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DF2" w:rsidRDefault="00D05DF2" w:rsidP="00AC218D">
      <w:pPr>
        <w:shd w:val="clear" w:color="auto" w:fill="FFFFFF"/>
        <w:spacing w:before="100" w:beforeAutospacing="1" w:after="100" w:afterAutospacing="1" w:line="216" w:lineRule="atLeast"/>
        <w:jc w:val="center"/>
        <w:rPr>
          <w:rFonts w:ascii="Times New Roman" w:eastAsia="Times New Roman" w:hAnsi="Times New Roman" w:cs="Times New Roman"/>
          <w:b/>
          <w:bCs/>
          <w:sz w:val="28"/>
          <w:lang w:eastAsia="ru-RU"/>
        </w:rPr>
      </w:pPr>
      <w:r>
        <w:rPr>
          <w:rFonts w:ascii="Times New Roman" w:eastAsia="Times New Roman" w:hAnsi="Times New Roman" w:cs="Times New Roman"/>
          <w:b/>
          <w:bCs/>
          <w:sz w:val="28"/>
          <w:lang w:eastAsia="ru-RU"/>
        </w:rPr>
        <w:t>Глава 12.</w:t>
      </w:r>
    </w:p>
    <w:p w:rsidR="00AC218D" w:rsidRPr="000A0524" w:rsidRDefault="00AC218D" w:rsidP="00AC218D">
      <w:pPr>
        <w:shd w:val="clear" w:color="auto" w:fill="FFFFFF"/>
        <w:spacing w:before="100" w:beforeAutospacing="1" w:after="100" w:afterAutospacing="1" w:line="216" w:lineRule="atLeast"/>
        <w:jc w:val="center"/>
        <w:rPr>
          <w:rFonts w:ascii="Times New Roman" w:eastAsia="Times New Roman" w:hAnsi="Times New Roman" w:cs="Times New Roman"/>
          <w:sz w:val="24"/>
          <w:szCs w:val="24"/>
          <w:lang w:eastAsia="ru-RU"/>
        </w:rPr>
      </w:pPr>
      <w:r w:rsidRPr="000A0524">
        <w:rPr>
          <w:rFonts w:ascii="Times New Roman" w:eastAsia="Times New Roman" w:hAnsi="Times New Roman" w:cs="Times New Roman"/>
          <w:b/>
          <w:bCs/>
          <w:sz w:val="28"/>
          <w:lang w:eastAsia="ru-RU"/>
        </w:rPr>
        <w:t>СОВРЕМЕННАЯ ПАРАДИГМА ВОСПРИЯТИЯ СВЕТА  И  ГИГИЕНА ЗРЕНИЯ ПРИ СВЕТОДИОДНОМ   ОСВЕЩЕНИИ</w:t>
      </w:r>
    </w:p>
    <w:p w:rsidR="00AC218D" w:rsidRPr="000A0524" w:rsidRDefault="006D6FBC" w:rsidP="00AC218D">
      <w:pPr>
        <w:shd w:val="clear" w:color="auto" w:fill="FFFFFF"/>
        <w:spacing w:before="100" w:beforeAutospacing="1" w:after="100" w:afterAutospacing="1" w:line="216" w:lineRule="atLeast"/>
        <w:jc w:val="center"/>
        <w:rPr>
          <w:rFonts w:ascii="Times New Roman" w:eastAsia="Times New Roman" w:hAnsi="Times New Roman" w:cs="Times New Roman"/>
          <w:sz w:val="24"/>
          <w:szCs w:val="24"/>
          <w:lang w:eastAsia="ru-RU"/>
        </w:rPr>
      </w:pPr>
      <w:r w:rsidRPr="000A0524">
        <w:rPr>
          <w:rFonts w:ascii="Times New Roman" w:eastAsia="Times New Roman" w:hAnsi="Times New Roman" w:cs="Times New Roman"/>
          <w:b/>
          <w:bCs/>
          <w:sz w:val="28"/>
          <w:lang w:eastAsia="ru-RU"/>
        </w:rPr>
        <w:t xml:space="preserve">Капцов В.А. </w:t>
      </w:r>
      <w:r>
        <w:rPr>
          <w:rFonts w:ascii="Times New Roman" w:eastAsia="Times New Roman" w:hAnsi="Times New Roman" w:cs="Times New Roman"/>
          <w:b/>
          <w:bCs/>
          <w:sz w:val="28"/>
          <w:lang w:eastAsia="ru-RU"/>
        </w:rPr>
        <w:t>,</w:t>
      </w:r>
      <w:r w:rsidRPr="000A0524">
        <w:rPr>
          <w:rFonts w:ascii="Times New Roman" w:eastAsia="Times New Roman" w:hAnsi="Times New Roman" w:cs="Times New Roman"/>
          <w:b/>
          <w:bCs/>
          <w:sz w:val="28"/>
          <w:lang w:eastAsia="ru-RU"/>
        </w:rPr>
        <w:t> </w:t>
      </w:r>
      <w:r w:rsidR="00AC218D" w:rsidRPr="000A0524">
        <w:rPr>
          <w:rFonts w:ascii="Times New Roman" w:eastAsia="Times New Roman" w:hAnsi="Times New Roman" w:cs="Times New Roman"/>
          <w:b/>
          <w:bCs/>
          <w:sz w:val="28"/>
          <w:lang w:eastAsia="ru-RU"/>
        </w:rPr>
        <w:t xml:space="preserve">Дейнего В.Н. </w:t>
      </w:r>
    </w:p>
    <w:p w:rsidR="00D05DF2" w:rsidRDefault="009E7E89"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C218D" w:rsidRPr="000A0524">
        <w:rPr>
          <w:rFonts w:ascii="Times New Roman" w:eastAsia="Times New Roman" w:hAnsi="Times New Roman" w:cs="Times New Roman"/>
          <w:sz w:val="28"/>
          <w:szCs w:val="28"/>
          <w:lang w:val="en-US" w:eastAsia="ru-RU"/>
        </w:rPr>
        <w:t>      </w:t>
      </w:r>
      <w:r w:rsidR="00AC218D" w:rsidRPr="000A0524">
        <w:rPr>
          <w:rFonts w:ascii="Times New Roman" w:eastAsia="Times New Roman" w:hAnsi="Times New Roman" w:cs="Times New Roman"/>
          <w:sz w:val="28"/>
          <w:szCs w:val="28"/>
          <w:lang w:eastAsia="ru-RU"/>
        </w:rPr>
        <w:t>Новые открытия в физиологии зрения, а также</w:t>
      </w:r>
      <w:r w:rsidR="00AC218D" w:rsidRPr="000A0524">
        <w:rPr>
          <w:rFonts w:ascii="Times New Roman" w:eastAsia="Times New Roman" w:hAnsi="Times New Roman" w:cs="Times New Roman"/>
          <w:sz w:val="28"/>
          <w:szCs w:val="28"/>
          <w:lang w:val="en-US" w:eastAsia="ru-RU"/>
        </w:rPr>
        <w:t> </w:t>
      </w:r>
      <w:r w:rsidR="00AC218D" w:rsidRPr="000A0524">
        <w:rPr>
          <w:rFonts w:ascii="Times New Roman" w:eastAsia="Times New Roman" w:hAnsi="Times New Roman" w:cs="Times New Roman"/>
          <w:sz w:val="28"/>
          <w:szCs w:val="28"/>
          <w:lang w:eastAsia="ru-RU"/>
        </w:rPr>
        <w:t xml:space="preserve"> оптические и спектральные особенности</w:t>
      </w:r>
      <w:r w:rsidR="00AC218D" w:rsidRPr="000A0524">
        <w:rPr>
          <w:rFonts w:ascii="Times New Roman" w:eastAsia="Times New Roman" w:hAnsi="Times New Roman" w:cs="Times New Roman"/>
          <w:sz w:val="28"/>
          <w:szCs w:val="28"/>
          <w:lang w:val="en-US" w:eastAsia="ru-RU"/>
        </w:rPr>
        <w:t> </w:t>
      </w:r>
      <w:r w:rsidR="00AC218D" w:rsidRPr="000A0524">
        <w:rPr>
          <w:rFonts w:ascii="Times New Roman" w:eastAsia="Times New Roman" w:hAnsi="Times New Roman" w:cs="Times New Roman"/>
          <w:sz w:val="28"/>
          <w:szCs w:val="28"/>
          <w:lang w:eastAsia="ru-RU"/>
        </w:rPr>
        <w:t xml:space="preserve"> светодиодных источников света (светодиодных ламп, светодиодных экранов мониторов)</w:t>
      </w:r>
      <w:r w:rsidR="00AC218D" w:rsidRPr="000A0524">
        <w:rPr>
          <w:rFonts w:ascii="Times New Roman" w:eastAsia="Times New Roman" w:hAnsi="Times New Roman" w:cs="Times New Roman"/>
          <w:sz w:val="28"/>
          <w:szCs w:val="28"/>
          <w:lang w:val="en-US" w:eastAsia="ru-RU"/>
        </w:rPr>
        <w:t>  </w:t>
      </w:r>
      <w:r w:rsidR="00AC218D" w:rsidRPr="000A0524">
        <w:rPr>
          <w:rFonts w:ascii="Times New Roman" w:eastAsia="Times New Roman" w:hAnsi="Times New Roman" w:cs="Times New Roman"/>
          <w:sz w:val="28"/>
          <w:szCs w:val="28"/>
          <w:lang w:eastAsia="ru-RU"/>
        </w:rPr>
        <w:t>привели к необходимости смены</w:t>
      </w:r>
      <w:r w:rsidR="00AC218D" w:rsidRPr="000A0524">
        <w:rPr>
          <w:rFonts w:ascii="Times New Roman" w:eastAsia="Times New Roman" w:hAnsi="Times New Roman" w:cs="Times New Roman"/>
          <w:sz w:val="28"/>
          <w:szCs w:val="28"/>
          <w:lang w:val="en-US" w:eastAsia="ru-RU"/>
        </w:rPr>
        <w:t> </w:t>
      </w:r>
      <w:r w:rsidR="00AC218D" w:rsidRPr="000A0524">
        <w:rPr>
          <w:rFonts w:ascii="Times New Roman" w:eastAsia="Times New Roman" w:hAnsi="Times New Roman" w:cs="Times New Roman"/>
          <w:sz w:val="28"/>
          <w:szCs w:val="28"/>
          <w:lang w:eastAsia="ru-RU"/>
        </w:rPr>
        <w:t xml:space="preserve"> классической парадигмы</w:t>
      </w:r>
      <w:r w:rsidR="00AC218D" w:rsidRPr="000A0524">
        <w:rPr>
          <w:rFonts w:ascii="Times New Roman" w:eastAsia="Times New Roman" w:hAnsi="Times New Roman" w:cs="Times New Roman"/>
          <w:sz w:val="28"/>
          <w:szCs w:val="28"/>
          <w:lang w:val="en-US" w:eastAsia="ru-RU"/>
        </w:rPr>
        <w:t> </w:t>
      </w:r>
      <w:r w:rsidR="00AC218D" w:rsidRPr="000A0524">
        <w:rPr>
          <w:rFonts w:ascii="Times New Roman" w:eastAsia="Times New Roman" w:hAnsi="Times New Roman" w:cs="Times New Roman"/>
          <w:sz w:val="28"/>
          <w:szCs w:val="28"/>
          <w:lang w:eastAsia="ru-RU"/>
        </w:rPr>
        <w:t xml:space="preserve"> восприятия света.</w:t>
      </w:r>
      <w:r w:rsidR="00AC218D" w:rsidRPr="000A0524">
        <w:rPr>
          <w:rFonts w:ascii="Times New Roman" w:eastAsia="Times New Roman" w:hAnsi="Times New Roman" w:cs="Times New Roman"/>
          <w:sz w:val="28"/>
          <w:szCs w:val="28"/>
          <w:lang w:val="en-US" w:eastAsia="ru-RU"/>
        </w:rPr>
        <w:t> </w:t>
      </w:r>
      <w:r w:rsidR="00AC218D" w:rsidRPr="000A0524">
        <w:rPr>
          <w:rFonts w:ascii="Times New Roman" w:eastAsia="Times New Roman" w:hAnsi="Times New Roman" w:cs="Times New Roman"/>
          <w:sz w:val="28"/>
          <w:szCs w:val="28"/>
          <w:lang w:eastAsia="ru-RU"/>
        </w:rPr>
        <w:t xml:space="preserve"> И</w:t>
      </w:r>
      <w:r w:rsidR="00AC218D" w:rsidRPr="000A0524">
        <w:rPr>
          <w:rFonts w:ascii="Times New Roman" w:eastAsia="Times New Roman" w:hAnsi="Times New Roman" w:cs="Times New Roman"/>
          <w:sz w:val="28"/>
          <w:szCs w:val="28"/>
          <w:lang w:val="en-US" w:eastAsia="ru-RU"/>
        </w:rPr>
        <w:t> </w:t>
      </w:r>
      <w:r w:rsidR="00AC218D" w:rsidRPr="000A0524">
        <w:rPr>
          <w:rFonts w:ascii="Times New Roman" w:eastAsia="Times New Roman" w:hAnsi="Times New Roman" w:cs="Times New Roman"/>
          <w:sz w:val="28"/>
          <w:szCs w:val="28"/>
          <w:lang w:eastAsia="ru-RU"/>
        </w:rPr>
        <w:t xml:space="preserve"> это</w:t>
      </w:r>
      <w:r w:rsidR="00AC218D">
        <w:rPr>
          <w:rFonts w:ascii="Times New Roman" w:eastAsia="Times New Roman" w:hAnsi="Times New Roman" w:cs="Times New Roman"/>
          <w:sz w:val="28"/>
          <w:szCs w:val="28"/>
          <w:lang w:eastAsia="ru-RU"/>
        </w:rPr>
        <w:t xml:space="preserve"> обстоятельство</w:t>
      </w:r>
      <w:r w:rsidR="00AC218D" w:rsidRPr="000A0524">
        <w:rPr>
          <w:rFonts w:ascii="Times New Roman" w:eastAsia="Times New Roman" w:hAnsi="Times New Roman" w:cs="Times New Roman"/>
          <w:sz w:val="28"/>
          <w:szCs w:val="28"/>
          <w:lang w:eastAsia="ru-RU"/>
        </w:rPr>
        <w:t xml:space="preserve"> надо учитывать при </w:t>
      </w:r>
      <w:r w:rsidR="00AC218D" w:rsidRPr="000A0524">
        <w:rPr>
          <w:rFonts w:ascii="Times New Roman" w:eastAsia="Times New Roman" w:hAnsi="Times New Roman" w:cs="Times New Roman"/>
          <w:sz w:val="28"/>
          <w:szCs w:val="28"/>
          <w:lang w:val="en-US" w:eastAsia="ru-RU"/>
        </w:rPr>
        <w:t> </w:t>
      </w:r>
      <w:r w:rsidR="00AC218D" w:rsidRPr="000A0524">
        <w:rPr>
          <w:rFonts w:ascii="Times New Roman" w:eastAsia="Times New Roman" w:hAnsi="Times New Roman" w:cs="Times New Roman"/>
          <w:sz w:val="28"/>
          <w:szCs w:val="28"/>
          <w:lang w:eastAsia="ru-RU"/>
        </w:rPr>
        <w:t xml:space="preserve">разработке правил по гигиене </w:t>
      </w:r>
      <w:r w:rsidR="00AC218D" w:rsidRPr="000A0524">
        <w:rPr>
          <w:rFonts w:ascii="Times New Roman" w:eastAsia="Times New Roman" w:hAnsi="Times New Roman" w:cs="Times New Roman"/>
          <w:sz w:val="28"/>
          <w:szCs w:val="28"/>
          <w:lang w:val="en-US" w:eastAsia="ru-RU"/>
        </w:rPr>
        <w:t> </w:t>
      </w:r>
      <w:r w:rsidR="00AC218D" w:rsidRPr="000A0524">
        <w:rPr>
          <w:rFonts w:ascii="Times New Roman" w:eastAsia="Times New Roman" w:hAnsi="Times New Roman" w:cs="Times New Roman"/>
          <w:sz w:val="28"/>
          <w:szCs w:val="28"/>
          <w:lang w:eastAsia="ru-RU"/>
        </w:rPr>
        <w:t xml:space="preserve">зрения при светодиодном освещении и других энергосберегающих источниках света. </w:t>
      </w:r>
      <w:r w:rsidR="00AC218D" w:rsidRPr="000A0524">
        <w:rPr>
          <w:rFonts w:ascii="Times New Roman" w:eastAsia="Times New Roman" w:hAnsi="Times New Roman" w:cs="Times New Roman"/>
          <w:sz w:val="28"/>
          <w:szCs w:val="28"/>
          <w:lang w:val="en-US" w:eastAsia="ru-RU"/>
        </w:rPr>
        <w:t> </w:t>
      </w:r>
    </w:p>
    <w:p w:rsidR="00AC218D" w:rsidRPr="00AC218D" w:rsidRDefault="00D05DF2"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C218D" w:rsidRPr="000A0524">
        <w:rPr>
          <w:rFonts w:ascii="Times New Roman" w:eastAsia="Times New Roman" w:hAnsi="Times New Roman" w:cs="Times New Roman"/>
          <w:sz w:val="28"/>
          <w:szCs w:val="28"/>
          <w:lang w:eastAsia="ru-RU"/>
        </w:rPr>
        <w:t xml:space="preserve"> Классическая парадигма восприятия света </w:t>
      </w:r>
      <w:r w:rsidR="009E7E89">
        <w:rPr>
          <w:rFonts w:ascii="Times New Roman" w:eastAsia="Times New Roman" w:hAnsi="Times New Roman" w:cs="Times New Roman"/>
          <w:sz w:val="28"/>
          <w:szCs w:val="28"/>
          <w:lang w:eastAsia="ru-RU"/>
        </w:rPr>
        <w:t xml:space="preserve">была </w:t>
      </w:r>
      <w:r w:rsidR="00AC218D">
        <w:rPr>
          <w:rFonts w:ascii="Times New Roman" w:eastAsia="Times New Roman" w:hAnsi="Times New Roman" w:cs="Times New Roman"/>
          <w:sz w:val="28"/>
          <w:szCs w:val="28"/>
          <w:lang w:eastAsia="ru-RU"/>
        </w:rPr>
        <w:t xml:space="preserve">основана на </w:t>
      </w:r>
      <w:proofErr w:type="gramStart"/>
      <w:r w:rsidR="00AC218D" w:rsidRPr="000A0524">
        <w:rPr>
          <w:rFonts w:ascii="Times New Roman" w:eastAsia="Times New Roman" w:hAnsi="Times New Roman" w:cs="Times New Roman"/>
          <w:sz w:val="28"/>
          <w:szCs w:val="28"/>
          <w:lang w:eastAsia="ru-RU"/>
        </w:rPr>
        <w:t>знани</w:t>
      </w:r>
      <w:r w:rsidR="00AC218D">
        <w:rPr>
          <w:rFonts w:ascii="Times New Roman" w:eastAsia="Times New Roman" w:hAnsi="Times New Roman" w:cs="Times New Roman"/>
          <w:sz w:val="28"/>
          <w:szCs w:val="28"/>
          <w:lang w:eastAsia="ru-RU"/>
        </w:rPr>
        <w:t>ях</w:t>
      </w:r>
      <w:proofErr w:type="gramEnd"/>
      <w:r w:rsidR="00AC218D" w:rsidRPr="000A0524">
        <w:rPr>
          <w:rFonts w:ascii="Times New Roman" w:eastAsia="Times New Roman" w:hAnsi="Times New Roman" w:cs="Times New Roman"/>
          <w:sz w:val="28"/>
          <w:szCs w:val="28"/>
          <w:lang w:eastAsia="ru-RU"/>
        </w:rPr>
        <w:t xml:space="preserve"> о кривой видимости. </w:t>
      </w:r>
      <w:r w:rsidR="00AC218D" w:rsidRPr="000A0524">
        <w:rPr>
          <w:rFonts w:ascii="Times New Roman" w:eastAsia="Times New Roman" w:hAnsi="Times New Roman" w:cs="Times New Roman"/>
          <w:sz w:val="28"/>
          <w:szCs w:val="28"/>
          <w:lang w:val="en-US" w:eastAsia="ru-RU"/>
        </w:rPr>
        <w:t>   </w:t>
      </w:r>
      <w:r w:rsidR="00AC218D" w:rsidRPr="00AC218D">
        <w:rPr>
          <w:rFonts w:ascii="Times New Roman" w:eastAsia="Times New Roman" w:hAnsi="Times New Roman" w:cs="Times New Roman"/>
          <w:sz w:val="28"/>
          <w:szCs w:val="28"/>
          <w:lang w:eastAsia="ru-RU"/>
        </w:rPr>
        <w:t>В</w:t>
      </w:r>
      <w:r w:rsidR="00AC218D" w:rsidRPr="000A0524">
        <w:rPr>
          <w:rFonts w:ascii="Times New Roman" w:eastAsia="Times New Roman" w:hAnsi="Times New Roman" w:cs="Times New Roman"/>
          <w:sz w:val="28"/>
          <w:szCs w:val="28"/>
          <w:lang w:val="en-US" w:eastAsia="ru-RU"/>
        </w:rPr>
        <w:t> </w:t>
      </w:r>
      <w:r w:rsidR="00AC218D" w:rsidRPr="00AC218D">
        <w:rPr>
          <w:rFonts w:ascii="Times New Roman" w:eastAsia="Times New Roman" w:hAnsi="Times New Roman" w:cs="Times New Roman"/>
          <w:sz w:val="28"/>
          <w:szCs w:val="28"/>
          <w:lang w:eastAsia="ru-RU"/>
        </w:rPr>
        <w:t xml:space="preserve"> </w:t>
      </w:r>
      <w:r w:rsidR="00AC218D" w:rsidRPr="000A0524">
        <w:rPr>
          <w:rFonts w:ascii="Times New Roman" w:eastAsia="Times New Roman" w:hAnsi="Times New Roman" w:cs="Times New Roman"/>
          <w:sz w:val="28"/>
          <w:szCs w:val="28"/>
          <w:lang w:val="en-US" w:eastAsia="ru-RU"/>
        </w:rPr>
        <w:t>  </w:t>
      </w:r>
      <w:r w:rsidR="00AC218D" w:rsidRPr="00AC218D">
        <w:rPr>
          <w:rFonts w:ascii="Times New Roman" w:eastAsia="Times New Roman" w:hAnsi="Times New Roman" w:cs="Times New Roman"/>
          <w:sz w:val="28"/>
          <w:szCs w:val="28"/>
          <w:lang w:eastAsia="ru-RU"/>
        </w:rPr>
        <w:t>настоящее время сетчатку глаза рассматривают преимущественно в качестве рецепторной части зрительного анализатора. У всех позвоночных, включая человека, нервные сигналы, индуцированные оптическими стимулами, поступают из сетчатки в кору головного мозга. Эту модель по традиции используют в современной медицине и физиологии для объяснения фотобиологических эффектов,</w:t>
      </w:r>
      <w:r w:rsidR="00AC218D" w:rsidRPr="000A0524">
        <w:rPr>
          <w:rFonts w:ascii="Times New Roman" w:eastAsia="Times New Roman" w:hAnsi="Times New Roman" w:cs="Times New Roman"/>
          <w:sz w:val="28"/>
          <w:szCs w:val="28"/>
          <w:lang w:val="en-US" w:eastAsia="ru-RU"/>
        </w:rPr>
        <w:t> </w:t>
      </w:r>
      <w:r w:rsidR="00AC218D" w:rsidRPr="00AC218D">
        <w:rPr>
          <w:rFonts w:ascii="Times New Roman" w:eastAsia="Times New Roman" w:hAnsi="Times New Roman" w:cs="Times New Roman"/>
          <w:sz w:val="28"/>
          <w:szCs w:val="28"/>
          <w:lang w:eastAsia="ru-RU"/>
        </w:rPr>
        <w:t xml:space="preserve"> которые обычно представляют как цепь последовательных событий: преобразование оптической энергии палочками и колбочками → проведение нервных импульсов оптическим нервом к зрительным центрам → изменение активности головного мозга → вторичное возбуждение/торможение в соответствующих вегетативных и других нервных центрах.</w:t>
      </w:r>
    </w:p>
    <w:p w:rsidR="00AC218D" w:rsidRPr="00AC218D"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A0524">
        <w:rPr>
          <w:rFonts w:ascii="Times New Roman" w:eastAsia="Times New Roman" w:hAnsi="Times New Roman" w:cs="Times New Roman"/>
          <w:sz w:val="28"/>
          <w:szCs w:val="28"/>
          <w:lang w:val="en-US" w:eastAsia="ru-RU"/>
        </w:rPr>
        <w:t>      </w:t>
      </w:r>
      <w:r w:rsidRPr="000A0524">
        <w:rPr>
          <w:rFonts w:ascii="Times New Roman" w:eastAsia="Times New Roman" w:hAnsi="Times New Roman" w:cs="Times New Roman"/>
          <w:sz w:val="28"/>
          <w:szCs w:val="28"/>
          <w:lang w:eastAsia="ru-RU"/>
        </w:rPr>
        <w:t>С точки зрения системного подхода, существующ</w:t>
      </w:r>
      <w:r>
        <w:rPr>
          <w:rFonts w:ascii="Times New Roman" w:eastAsia="Times New Roman" w:hAnsi="Times New Roman" w:cs="Times New Roman"/>
          <w:sz w:val="28"/>
          <w:szCs w:val="28"/>
          <w:lang w:eastAsia="ru-RU"/>
        </w:rPr>
        <w:t>ая</w:t>
      </w:r>
      <w:r w:rsidRPr="000A0524">
        <w:rPr>
          <w:rFonts w:ascii="Times New Roman" w:eastAsia="Times New Roman" w:hAnsi="Times New Roman" w:cs="Times New Roman"/>
          <w:sz w:val="28"/>
          <w:szCs w:val="28"/>
          <w:lang w:eastAsia="ru-RU"/>
        </w:rPr>
        <w:t xml:space="preserve"> парадигм</w:t>
      </w:r>
      <w:r>
        <w:rPr>
          <w:rFonts w:ascii="Times New Roman" w:eastAsia="Times New Roman" w:hAnsi="Times New Roman" w:cs="Times New Roman"/>
          <w:sz w:val="28"/>
          <w:szCs w:val="28"/>
          <w:lang w:eastAsia="ru-RU"/>
        </w:rPr>
        <w:t>а</w:t>
      </w:r>
      <w:r w:rsidRPr="000A0524">
        <w:rPr>
          <w:rFonts w:ascii="Times New Roman" w:eastAsia="Times New Roman" w:hAnsi="Times New Roman" w:cs="Times New Roman"/>
          <w:sz w:val="28"/>
          <w:szCs w:val="28"/>
          <w:lang w:eastAsia="ru-RU"/>
        </w:rPr>
        <w:t xml:space="preserve"> восприятия света</w:t>
      </w:r>
      <w:r w:rsidRPr="000A0524">
        <w:rPr>
          <w:rFonts w:ascii="Times New Roman" w:eastAsia="Times New Roman" w:hAnsi="Times New Roman" w:cs="Times New Roman"/>
          <w:sz w:val="28"/>
          <w:szCs w:val="28"/>
          <w:lang w:val="en-US" w:eastAsia="ru-RU"/>
        </w:rPr>
        <w:t> </w:t>
      </w:r>
      <w:r w:rsidRPr="000A0524">
        <w:rPr>
          <w:rFonts w:ascii="Times New Roman" w:eastAsia="Times New Roman" w:hAnsi="Times New Roman" w:cs="Times New Roman"/>
          <w:sz w:val="28"/>
          <w:szCs w:val="28"/>
          <w:lang w:eastAsia="ru-RU"/>
        </w:rPr>
        <w:t xml:space="preserve"> позволя</w:t>
      </w:r>
      <w:r>
        <w:rPr>
          <w:rFonts w:ascii="Times New Roman" w:eastAsia="Times New Roman" w:hAnsi="Times New Roman" w:cs="Times New Roman"/>
          <w:sz w:val="28"/>
          <w:szCs w:val="28"/>
          <w:lang w:eastAsia="ru-RU"/>
        </w:rPr>
        <w:t>е</w:t>
      </w:r>
      <w:r w:rsidRPr="000A0524">
        <w:rPr>
          <w:rFonts w:ascii="Times New Roman" w:eastAsia="Times New Roman" w:hAnsi="Times New Roman" w:cs="Times New Roman"/>
          <w:sz w:val="28"/>
          <w:szCs w:val="28"/>
          <w:lang w:eastAsia="ru-RU"/>
        </w:rPr>
        <w:t>т рассматривать</w:t>
      </w:r>
      <w:r w:rsidRPr="000A0524">
        <w:rPr>
          <w:rFonts w:ascii="Times New Roman" w:eastAsia="Times New Roman" w:hAnsi="Times New Roman" w:cs="Times New Roman"/>
          <w:sz w:val="28"/>
          <w:szCs w:val="28"/>
          <w:lang w:val="en-US" w:eastAsia="ru-RU"/>
        </w:rPr>
        <w:t> </w:t>
      </w:r>
      <w:r w:rsidRPr="000A0524">
        <w:rPr>
          <w:rFonts w:ascii="Times New Roman" w:eastAsia="Times New Roman" w:hAnsi="Times New Roman" w:cs="Times New Roman"/>
          <w:sz w:val="28"/>
          <w:szCs w:val="28"/>
          <w:lang w:eastAsia="ru-RU"/>
        </w:rPr>
        <w:t xml:space="preserve"> этот сложный процесс как</w:t>
      </w:r>
      <w:r w:rsidRPr="000A0524">
        <w:rPr>
          <w:rFonts w:ascii="Times New Roman" w:eastAsia="Times New Roman" w:hAnsi="Times New Roman" w:cs="Times New Roman"/>
          <w:sz w:val="28"/>
          <w:szCs w:val="28"/>
          <w:lang w:val="en-US" w:eastAsia="ru-RU"/>
        </w:rPr>
        <w:t>                </w:t>
      </w:r>
      <w:r w:rsidRPr="000A0524">
        <w:rPr>
          <w:rFonts w:ascii="Times New Roman" w:eastAsia="Times New Roman" w:hAnsi="Times New Roman" w:cs="Times New Roman"/>
          <w:sz w:val="28"/>
          <w:szCs w:val="28"/>
          <w:lang w:eastAsia="ru-RU"/>
        </w:rPr>
        <w:t xml:space="preserve"> совокупность простых</w:t>
      </w:r>
      <w:r w:rsidRPr="000A0524">
        <w:rPr>
          <w:rFonts w:ascii="Times New Roman" w:eastAsia="Times New Roman" w:hAnsi="Times New Roman" w:cs="Times New Roman"/>
          <w:sz w:val="28"/>
          <w:szCs w:val="28"/>
          <w:lang w:val="en-US" w:eastAsia="ru-RU"/>
        </w:rPr>
        <w:t>  </w:t>
      </w:r>
      <w:r w:rsidRPr="000A0524">
        <w:rPr>
          <w:rFonts w:ascii="Times New Roman" w:eastAsia="Times New Roman" w:hAnsi="Times New Roman" w:cs="Times New Roman"/>
          <w:sz w:val="28"/>
          <w:szCs w:val="28"/>
          <w:lang w:eastAsia="ru-RU"/>
        </w:rPr>
        <w:t xml:space="preserve"> систем </w:t>
      </w:r>
      <w:r w:rsidRPr="000A0524">
        <w:rPr>
          <w:rFonts w:ascii="Times New Roman" w:eastAsia="Times New Roman" w:hAnsi="Times New Roman" w:cs="Times New Roman"/>
          <w:sz w:val="28"/>
          <w:szCs w:val="28"/>
          <w:lang w:val="en-US" w:eastAsia="ru-RU"/>
        </w:rPr>
        <w:t>  </w:t>
      </w:r>
      <w:r w:rsidRPr="000A0524">
        <w:rPr>
          <w:rFonts w:ascii="Times New Roman" w:eastAsia="Times New Roman" w:hAnsi="Times New Roman" w:cs="Times New Roman"/>
          <w:sz w:val="28"/>
          <w:szCs w:val="28"/>
          <w:lang w:eastAsia="ru-RU"/>
        </w:rPr>
        <w:t>(процессов)</w:t>
      </w:r>
      <w:r w:rsidRPr="000A0524">
        <w:rPr>
          <w:rFonts w:ascii="Times New Roman" w:eastAsia="Times New Roman" w:hAnsi="Times New Roman" w:cs="Times New Roman"/>
          <w:sz w:val="28"/>
          <w:szCs w:val="28"/>
          <w:lang w:val="en-US" w:eastAsia="ru-RU"/>
        </w:rPr>
        <w:t> </w:t>
      </w:r>
      <w:r w:rsidRPr="000A0524">
        <w:rPr>
          <w:rFonts w:ascii="Times New Roman" w:eastAsia="Times New Roman" w:hAnsi="Times New Roman" w:cs="Times New Roman"/>
          <w:sz w:val="28"/>
          <w:szCs w:val="28"/>
          <w:lang w:eastAsia="ru-RU"/>
        </w:rPr>
        <w:t xml:space="preserve"> с обратными связями, среди которых основным является</w:t>
      </w:r>
      <w:r w:rsidRPr="000A0524">
        <w:rPr>
          <w:rFonts w:ascii="Times New Roman" w:eastAsia="Times New Roman" w:hAnsi="Times New Roman" w:cs="Times New Roman"/>
          <w:sz w:val="28"/>
          <w:szCs w:val="28"/>
          <w:lang w:val="en-US" w:eastAsia="ru-RU"/>
        </w:rPr>
        <w:t> </w:t>
      </w:r>
      <w:r w:rsidRPr="000A0524">
        <w:rPr>
          <w:rFonts w:ascii="Times New Roman" w:eastAsia="Times New Roman" w:hAnsi="Times New Roman" w:cs="Times New Roman"/>
          <w:sz w:val="28"/>
          <w:szCs w:val="28"/>
          <w:lang w:eastAsia="ru-RU"/>
        </w:rPr>
        <w:t xml:space="preserve"> преобразование</w:t>
      </w:r>
      <w:r w:rsidRPr="000A0524">
        <w:rPr>
          <w:rFonts w:ascii="Times New Roman" w:eastAsia="Times New Roman" w:hAnsi="Times New Roman" w:cs="Times New Roman"/>
          <w:sz w:val="28"/>
          <w:szCs w:val="28"/>
          <w:lang w:val="en-US" w:eastAsia="ru-RU"/>
        </w:rPr>
        <w:t> </w:t>
      </w:r>
      <w:r w:rsidRPr="000A0524">
        <w:rPr>
          <w:rFonts w:ascii="Times New Roman" w:eastAsia="Times New Roman" w:hAnsi="Times New Roman" w:cs="Times New Roman"/>
          <w:sz w:val="28"/>
          <w:szCs w:val="28"/>
          <w:lang w:eastAsia="ru-RU"/>
        </w:rPr>
        <w:t xml:space="preserve"> оптических сигналов в совокупность электрических сигналов. </w:t>
      </w:r>
      <w:r w:rsidRPr="00AC218D">
        <w:rPr>
          <w:rFonts w:ascii="Times New Roman" w:eastAsia="Times New Roman" w:hAnsi="Times New Roman" w:cs="Times New Roman"/>
          <w:sz w:val="28"/>
          <w:szCs w:val="28"/>
          <w:lang w:eastAsia="ru-RU"/>
        </w:rPr>
        <w:t xml:space="preserve">Эти сигналы </w:t>
      </w:r>
      <w:r w:rsidR="006D6FBC">
        <w:rPr>
          <w:rFonts w:ascii="Times New Roman" w:eastAsia="Times New Roman" w:hAnsi="Times New Roman" w:cs="Times New Roman"/>
          <w:sz w:val="28"/>
          <w:szCs w:val="28"/>
          <w:lang w:eastAsia="ru-RU"/>
        </w:rPr>
        <w:t xml:space="preserve">и </w:t>
      </w:r>
      <w:r w:rsidRPr="00AC218D">
        <w:rPr>
          <w:rFonts w:ascii="Times New Roman" w:eastAsia="Times New Roman" w:hAnsi="Times New Roman" w:cs="Times New Roman"/>
          <w:sz w:val="28"/>
          <w:szCs w:val="28"/>
          <w:lang w:eastAsia="ru-RU"/>
        </w:rPr>
        <w:t>поступают в мозг человека для формирования зрительного образа.</w:t>
      </w:r>
      <w:r w:rsidRPr="000A0524">
        <w:rPr>
          <w:rFonts w:ascii="Times New Roman" w:eastAsia="Times New Roman" w:hAnsi="Times New Roman" w:cs="Times New Roman"/>
          <w:sz w:val="28"/>
          <w:szCs w:val="28"/>
          <w:lang w:val="en-US" w:eastAsia="ru-RU"/>
        </w:rPr>
        <w:t>   </w:t>
      </w:r>
    </w:p>
    <w:p w:rsidR="00AC218D" w:rsidRPr="00AC218D"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 xml:space="preserve"> </w:t>
      </w:r>
      <w:r w:rsidRPr="00B31C58">
        <w:rPr>
          <w:rFonts w:ascii="Times New Roman" w:eastAsia="Times New Roman" w:hAnsi="Times New Roman" w:cs="Times New Roman"/>
          <w:sz w:val="28"/>
          <w:szCs w:val="28"/>
          <w:lang w:eastAsia="ru-RU"/>
        </w:rPr>
        <w:t>Однако со второй половины Х</w:t>
      </w:r>
      <w:proofErr w:type="gramStart"/>
      <w:r w:rsidRPr="000A0524">
        <w:rPr>
          <w:rFonts w:ascii="Times New Roman" w:eastAsia="Times New Roman" w:hAnsi="Times New Roman" w:cs="Times New Roman"/>
          <w:sz w:val="28"/>
          <w:szCs w:val="28"/>
          <w:lang w:val="en-US" w:eastAsia="ru-RU"/>
        </w:rPr>
        <w:t>I</w:t>
      </w:r>
      <w:proofErr w:type="gramEnd"/>
      <w:r w:rsidRPr="00B31C58">
        <w:rPr>
          <w:rFonts w:ascii="Times New Roman" w:eastAsia="Times New Roman" w:hAnsi="Times New Roman" w:cs="Times New Roman"/>
          <w:sz w:val="28"/>
          <w:szCs w:val="28"/>
          <w:lang w:eastAsia="ru-RU"/>
        </w:rPr>
        <w:t xml:space="preserve">Х века в литературе стали накапливаться экспериментальные свидетельства тому, что сетчатка имеет нервные связи также и с другими структурами мозга, а глаз при воздействии на него энергии оптического диапазона участвует в регуляции и модуляции различных функций организма и психики. </w:t>
      </w:r>
      <w:r w:rsidRPr="00AC218D">
        <w:rPr>
          <w:rFonts w:ascii="Times New Roman" w:eastAsia="Times New Roman" w:hAnsi="Times New Roman" w:cs="Times New Roman"/>
          <w:sz w:val="28"/>
          <w:szCs w:val="28"/>
          <w:lang w:eastAsia="ru-RU"/>
        </w:rPr>
        <w:t>И такие процессы осуществляются независимо от зрения. Анализ этих поначалу разрозненных данных стимулировал дальнейшие детальные исследования морфологии и функционального назначения связей сетчатки и головного мозга в «незрительном» контуре.(1,2).</w:t>
      </w:r>
      <w:r w:rsidRPr="000A0524">
        <w:rPr>
          <w:rFonts w:ascii="Times New Roman" w:eastAsia="Times New Roman" w:hAnsi="Times New Roman" w:cs="Times New Roman"/>
          <w:sz w:val="28"/>
          <w:szCs w:val="28"/>
          <w:lang w:val="en-US" w:eastAsia="ru-RU"/>
        </w:rPr>
        <w:t> </w:t>
      </w:r>
    </w:p>
    <w:p w:rsidR="00AC218D" w:rsidRPr="000A0524"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A0524">
        <w:rPr>
          <w:rFonts w:ascii="Times New Roman" w:eastAsia="Times New Roman" w:hAnsi="Times New Roman" w:cs="Times New Roman"/>
          <w:sz w:val="28"/>
          <w:szCs w:val="28"/>
          <w:lang w:val="en-US" w:eastAsia="ru-RU"/>
        </w:rPr>
        <w:lastRenderedPageBreak/>
        <w:t>   </w:t>
      </w:r>
      <w:r w:rsidRPr="00B31C58">
        <w:rPr>
          <w:rFonts w:ascii="Times New Roman" w:eastAsia="Times New Roman" w:hAnsi="Times New Roman" w:cs="Times New Roman"/>
          <w:sz w:val="28"/>
          <w:szCs w:val="28"/>
          <w:lang w:eastAsia="ru-RU"/>
        </w:rPr>
        <w:t>В рассмотренных выше</w:t>
      </w:r>
      <w:r w:rsidRPr="000A0524">
        <w:rPr>
          <w:rFonts w:ascii="Times New Roman" w:eastAsia="Times New Roman" w:hAnsi="Times New Roman" w:cs="Times New Roman"/>
          <w:sz w:val="28"/>
          <w:szCs w:val="28"/>
          <w:lang w:val="en-US" w:eastAsia="ru-RU"/>
        </w:rPr>
        <w:t> </w:t>
      </w:r>
      <w:r w:rsidRPr="00B31C58">
        <w:rPr>
          <w:rFonts w:ascii="Times New Roman" w:eastAsia="Times New Roman" w:hAnsi="Times New Roman" w:cs="Times New Roman"/>
          <w:sz w:val="28"/>
          <w:szCs w:val="28"/>
          <w:lang w:eastAsia="ru-RU"/>
        </w:rPr>
        <w:t xml:space="preserve"> парадигмах</w:t>
      </w:r>
      <w:r w:rsidRPr="000A0524">
        <w:rPr>
          <w:rFonts w:ascii="Times New Roman" w:eastAsia="Times New Roman" w:hAnsi="Times New Roman" w:cs="Times New Roman"/>
          <w:sz w:val="28"/>
          <w:szCs w:val="28"/>
          <w:lang w:val="en-US" w:eastAsia="ru-RU"/>
        </w:rPr>
        <w:t> </w:t>
      </w:r>
      <w:r w:rsidRPr="00B31C58">
        <w:rPr>
          <w:rFonts w:ascii="Times New Roman" w:eastAsia="Times New Roman" w:hAnsi="Times New Roman" w:cs="Times New Roman"/>
          <w:sz w:val="28"/>
          <w:szCs w:val="28"/>
          <w:lang w:eastAsia="ru-RU"/>
        </w:rPr>
        <w:t xml:space="preserve"> восприятия света глаз и его составляющие рассматриваются как статические и преобразующие</w:t>
      </w:r>
      <w:r w:rsidRPr="000A0524">
        <w:rPr>
          <w:rFonts w:ascii="Times New Roman" w:eastAsia="Times New Roman" w:hAnsi="Times New Roman" w:cs="Times New Roman"/>
          <w:sz w:val="28"/>
          <w:szCs w:val="28"/>
          <w:lang w:val="en-US" w:eastAsia="ru-RU"/>
        </w:rPr>
        <w:t> </w:t>
      </w:r>
      <w:r w:rsidRPr="00B31C58">
        <w:rPr>
          <w:rFonts w:ascii="Times New Roman" w:eastAsia="Times New Roman" w:hAnsi="Times New Roman" w:cs="Times New Roman"/>
          <w:sz w:val="28"/>
          <w:szCs w:val="28"/>
          <w:lang w:eastAsia="ru-RU"/>
        </w:rPr>
        <w:t xml:space="preserve"> элементы, но по факту они существуют в этом световом потоке и создают сложные внутренние связи для формирования</w:t>
      </w:r>
      <w:r w:rsidRPr="000A0524">
        <w:rPr>
          <w:rFonts w:ascii="Times New Roman" w:eastAsia="Times New Roman" w:hAnsi="Times New Roman" w:cs="Times New Roman"/>
          <w:sz w:val="28"/>
          <w:szCs w:val="28"/>
          <w:lang w:val="en-US" w:eastAsia="ru-RU"/>
        </w:rPr>
        <w:t> </w:t>
      </w:r>
      <w:r w:rsidRPr="00B31C58">
        <w:rPr>
          <w:rFonts w:ascii="Times New Roman" w:eastAsia="Times New Roman" w:hAnsi="Times New Roman" w:cs="Times New Roman"/>
          <w:sz w:val="28"/>
          <w:szCs w:val="28"/>
          <w:lang w:eastAsia="ru-RU"/>
        </w:rPr>
        <w:t xml:space="preserve"> информационных электрических сигналов. </w:t>
      </w:r>
      <w:r w:rsidRPr="000A0524">
        <w:rPr>
          <w:rFonts w:ascii="Times New Roman" w:eastAsia="Times New Roman" w:hAnsi="Times New Roman" w:cs="Times New Roman"/>
          <w:sz w:val="28"/>
          <w:szCs w:val="28"/>
          <w:lang w:eastAsia="ru-RU"/>
        </w:rPr>
        <w:t>От влияния ширины спектра светового потока зависит</w:t>
      </w:r>
      <w:r w:rsidRPr="000A0524">
        <w:rPr>
          <w:rFonts w:ascii="Times New Roman" w:eastAsia="Times New Roman" w:hAnsi="Times New Roman" w:cs="Times New Roman"/>
          <w:sz w:val="28"/>
          <w:szCs w:val="28"/>
          <w:lang w:val="en-US" w:eastAsia="ru-RU"/>
        </w:rPr>
        <w:t>  </w:t>
      </w:r>
      <w:r w:rsidRPr="000A0524">
        <w:rPr>
          <w:rFonts w:ascii="Times New Roman" w:eastAsia="Times New Roman" w:hAnsi="Times New Roman" w:cs="Times New Roman"/>
          <w:sz w:val="28"/>
          <w:szCs w:val="28"/>
          <w:lang w:eastAsia="ru-RU"/>
        </w:rPr>
        <w:t xml:space="preserve"> восстановление из витамина «А» светочувствительных пигментов в сетчатке</w:t>
      </w:r>
      <w:r w:rsidRPr="000A0524">
        <w:rPr>
          <w:rFonts w:ascii="Times New Roman" w:eastAsia="Times New Roman" w:hAnsi="Times New Roman" w:cs="Times New Roman"/>
          <w:sz w:val="28"/>
          <w:szCs w:val="28"/>
          <w:lang w:val="en-US" w:eastAsia="ru-RU"/>
        </w:rPr>
        <w:t> </w:t>
      </w:r>
      <w:r w:rsidRPr="000A0524">
        <w:rPr>
          <w:rFonts w:ascii="Times New Roman" w:eastAsia="Times New Roman" w:hAnsi="Times New Roman" w:cs="Times New Roman"/>
          <w:sz w:val="28"/>
          <w:szCs w:val="28"/>
          <w:lang w:eastAsia="ru-RU"/>
        </w:rPr>
        <w:t xml:space="preserve"> и </w:t>
      </w:r>
      <w:r w:rsidRPr="000A0524">
        <w:rPr>
          <w:rFonts w:ascii="Times New Roman" w:eastAsia="Times New Roman" w:hAnsi="Times New Roman" w:cs="Times New Roman"/>
          <w:sz w:val="28"/>
          <w:szCs w:val="28"/>
          <w:lang w:val="en-US" w:eastAsia="ru-RU"/>
        </w:rPr>
        <w:t> </w:t>
      </w:r>
      <w:r w:rsidRPr="000A0524">
        <w:rPr>
          <w:rFonts w:ascii="Times New Roman" w:eastAsia="Times New Roman" w:hAnsi="Times New Roman" w:cs="Times New Roman"/>
          <w:sz w:val="28"/>
          <w:szCs w:val="28"/>
          <w:lang w:eastAsia="ru-RU"/>
        </w:rPr>
        <w:t>для этого в спектре должны присутствовать длины волн 380нм,</w:t>
      </w:r>
      <w:r>
        <w:rPr>
          <w:rFonts w:ascii="Times New Roman" w:eastAsia="Times New Roman" w:hAnsi="Times New Roman" w:cs="Times New Roman"/>
          <w:sz w:val="28"/>
          <w:szCs w:val="28"/>
          <w:lang w:eastAsia="ru-RU"/>
        </w:rPr>
        <w:t xml:space="preserve"> </w:t>
      </w:r>
      <w:r w:rsidRPr="000A0524">
        <w:rPr>
          <w:rFonts w:ascii="Times New Roman" w:eastAsia="Times New Roman" w:hAnsi="Times New Roman" w:cs="Times New Roman"/>
          <w:sz w:val="28"/>
          <w:szCs w:val="28"/>
          <w:lang w:eastAsia="ru-RU"/>
        </w:rPr>
        <w:t>480нм,</w:t>
      </w:r>
      <w:r>
        <w:rPr>
          <w:rFonts w:ascii="Times New Roman" w:eastAsia="Times New Roman" w:hAnsi="Times New Roman" w:cs="Times New Roman"/>
          <w:sz w:val="28"/>
          <w:szCs w:val="28"/>
          <w:lang w:eastAsia="ru-RU"/>
        </w:rPr>
        <w:t xml:space="preserve"> </w:t>
      </w:r>
      <w:r w:rsidRPr="000A0524">
        <w:rPr>
          <w:rFonts w:ascii="Times New Roman" w:eastAsia="Times New Roman" w:hAnsi="Times New Roman" w:cs="Times New Roman"/>
          <w:sz w:val="28"/>
          <w:szCs w:val="28"/>
          <w:lang w:eastAsia="ru-RU"/>
        </w:rPr>
        <w:t xml:space="preserve">500нм и 540нм. </w:t>
      </w:r>
      <w:proofErr w:type="gramStart"/>
      <w:r>
        <w:rPr>
          <w:rFonts w:ascii="Times New Roman" w:eastAsia="Times New Roman" w:hAnsi="Times New Roman" w:cs="Times New Roman"/>
          <w:sz w:val="28"/>
          <w:szCs w:val="28"/>
          <w:lang w:eastAsia="ru-RU"/>
        </w:rPr>
        <w:t>А</w:t>
      </w:r>
      <w:proofErr w:type="gramEnd"/>
      <w:r>
        <w:rPr>
          <w:rFonts w:ascii="Times New Roman" w:eastAsia="Times New Roman" w:hAnsi="Times New Roman" w:cs="Times New Roman"/>
          <w:sz w:val="28"/>
          <w:szCs w:val="28"/>
          <w:lang w:eastAsia="ru-RU"/>
        </w:rPr>
        <w:t xml:space="preserve"> как известно, в </w:t>
      </w:r>
      <w:r w:rsidRPr="000A0524">
        <w:rPr>
          <w:rFonts w:ascii="Times New Roman" w:eastAsia="Times New Roman" w:hAnsi="Times New Roman" w:cs="Times New Roman"/>
          <w:sz w:val="28"/>
          <w:szCs w:val="28"/>
          <w:lang w:eastAsia="ru-RU"/>
        </w:rPr>
        <w:t>спектре светодиодов отсутствует волны длинной 380нм и 480нм.</w:t>
      </w:r>
    </w:p>
    <w:p w:rsidR="00AC218D" w:rsidRPr="00AC218D"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31C58">
        <w:rPr>
          <w:rFonts w:ascii="Times New Roman" w:eastAsia="Times New Roman" w:hAnsi="Times New Roman" w:cs="Times New Roman"/>
          <w:sz w:val="28"/>
          <w:szCs w:val="28"/>
          <w:lang w:eastAsia="ru-RU"/>
        </w:rPr>
        <w:t xml:space="preserve">Это подтверждают открытия новых свойств известных клеток глаза (3). </w:t>
      </w:r>
      <w:r w:rsidRPr="00AC218D">
        <w:rPr>
          <w:rFonts w:ascii="Times New Roman" w:eastAsia="Times New Roman" w:hAnsi="Times New Roman" w:cs="Times New Roman"/>
          <w:sz w:val="28"/>
          <w:szCs w:val="28"/>
          <w:lang w:eastAsia="ru-RU"/>
        </w:rPr>
        <w:t>Древний светочувствительный опсин - меланопсин под действием света управляет формированием нервной системой глаза, гормонами вазопрессином, мелатонином, кортизолом, а также формируют сигнал для уменьшения диаметра зрачка.</w:t>
      </w: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 xml:space="preserve"> Амакриновые клетки - управляют ростом склеры (меня оптическую ось глаза).</w:t>
      </w: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 xml:space="preserve"> Мюллеровские клетки – осуществляют первичную обработку светового потока и управляют </w:t>
      </w: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 xml:space="preserve">межклеточным </w:t>
      </w:r>
      <w:r w:rsidR="006D6FBC">
        <w:rPr>
          <w:rFonts w:ascii="Times New Roman" w:eastAsia="Times New Roman" w:hAnsi="Times New Roman" w:cs="Times New Roman"/>
          <w:sz w:val="28"/>
          <w:szCs w:val="28"/>
          <w:lang w:eastAsia="ru-RU"/>
        </w:rPr>
        <w:t xml:space="preserve">движением </w:t>
      </w:r>
      <w:r w:rsidRPr="00AC218D">
        <w:rPr>
          <w:rFonts w:ascii="Times New Roman" w:eastAsia="Times New Roman" w:hAnsi="Times New Roman" w:cs="Times New Roman"/>
          <w:sz w:val="28"/>
          <w:szCs w:val="28"/>
          <w:lang w:eastAsia="ru-RU"/>
        </w:rPr>
        <w:t>различных веществ и</w:t>
      </w: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 xml:space="preserve"> воды.</w:t>
      </w: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 xml:space="preserve"> Все это говорит о том, что параметры и характеристики света влияют на самоорганизацию клеток глаза и его структуру в целом. С</w:t>
      </w: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 xml:space="preserve">эволюционной точки зрения человек и его глаз формировались в условиях солнечного света. Глаз приспособлен не к самому Солнцу, а к солнечному свету, рассеянному от окружающих тел. </w:t>
      </w:r>
      <w:r w:rsidR="006D6FBC">
        <w:rPr>
          <w:rFonts w:ascii="Times New Roman" w:eastAsia="Times New Roman" w:hAnsi="Times New Roman" w:cs="Times New Roman"/>
          <w:sz w:val="28"/>
          <w:szCs w:val="28"/>
          <w:lang w:eastAsia="ru-RU"/>
        </w:rPr>
        <w:t xml:space="preserve">Он </w:t>
      </w:r>
      <w:r w:rsidRPr="00AC218D">
        <w:rPr>
          <w:rFonts w:ascii="Times New Roman" w:eastAsia="Times New Roman" w:hAnsi="Times New Roman" w:cs="Times New Roman"/>
          <w:sz w:val="28"/>
          <w:szCs w:val="28"/>
          <w:lang w:eastAsia="ru-RU"/>
        </w:rPr>
        <w:t xml:space="preserve">растет и формируется (геометрия оптической системы) в условиях спектра солнечного света. При искусственном </w:t>
      </w: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освещении</w:t>
      </w: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 xml:space="preserve"> формирование глаза может видоизменяться.</w:t>
      </w:r>
    </w:p>
    <w:p w:rsidR="00646493"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 xml:space="preserve"> </w:t>
      </w:r>
      <w:r w:rsidRPr="00B31C58">
        <w:rPr>
          <w:rFonts w:ascii="Times New Roman" w:eastAsia="Times New Roman" w:hAnsi="Times New Roman" w:cs="Times New Roman"/>
          <w:sz w:val="28"/>
          <w:szCs w:val="28"/>
          <w:lang w:eastAsia="ru-RU"/>
        </w:rPr>
        <w:t>Помимо света в глаз через кровеносную систему поступают (или выводятся) химические элементы, и различные биохимические соединения.</w:t>
      </w: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Система, имеющая свою "внешнюю среду", откуда она черпают все необходимые компоненты для своего существования, определяется как синергетическая</w:t>
      </w: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 xml:space="preserve"> система. </w:t>
      </w:r>
      <w:r w:rsidRPr="000A0524">
        <w:rPr>
          <w:rFonts w:ascii="Times New Roman" w:eastAsia="Times New Roman" w:hAnsi="Times New Roman" w:cs="Times New Roman"/>
          <w:sz w:val="28"/>
          <w:szCs w:val="28"/>
          <w:lang w:val="en-US" w:eastAsia="ru-RU"/>
        </w:rPr>
        <w:t> </w:t>
      </w:r>
      <w:r w:rsidRPr="00B31C58">
        <w:rPr>
          <w:rFonts w:ascii="Times New Roman" w:eastAsia="Times New Roman" w:hAnsi="Times New Roman" w:cs="Times New Roman"/>
          <w:sz w:val="28"/>
          <w:szCs w:val="28"/>
          <w:lang w:eastAsia="ru-RU"/>
        </w:rPr>
        <w:t xml:space="preserve">В этой системе циркулирует поток информации в виде сложных пачек импульсов электрических сигналов. При этом первичная пачка импульсов дополняется по мере прохождения сигналов через слои различных клеток сетчатки глаза. В условиях светодиодного освещения этот поток информации может искажаться и ложно трактоваться </w:t>
      </w:r>
      <w:proofErr w:type="gramStart"/>
      <w:r w:rsidRPr="00B31C58">
        <w:rPr>
          <w:rFonts w:ascii="Times New Roman" w:eastAsia="Times New Roman" w:hAnsi="Times New Roman" w:cs="Times New Roman"/>
          <w:sz w:val="28"/>
          <w:szCs w:val="28"/>
          <w:lang w:eastAsia="ru-RU"/>
        </w:rPr>
        <w:t xml:space="preserve">( </w:t>
      </w:r>
      <w:proofErr w:type="gramEnd"/>
      <w:r w:rsidRPr="00B31C58">
        <w:rPr>
          <w:rFonts w:ascii="Times New Roman" w:eastAsia="Times New Roman" w:hAnsi="Times New Roman" w:cs="Times New Roman"/>
          <w:sz w:val="28"/>
          <w:szCs w:val="28"/>
          <w:lang w:eastAsia="ru-RU"/>
        </w:rPr>
        <w:t>перепутывание цветов сигналов,</w:t>
      </w:r>
      <w:r w:rsidRPr="000A0524">
        <w:rPr>
          <w:rFonts w:ascii="Times New Roman" w:eastAsia="Times New Roman" w:hAnsi="Times New Roman" w:cs="Times New Roman"/>
          <w:sz w:val="28"/>
          <w:szCs w:val="28"/>
          <w:lang w:val="en-US" w:eastAsia="ru-RU"/>
        </w:rPr>
        <w:t> </w:t>
      </w:r>
      <w:r w:rsidRPr="00B31C58">
        <w:rPr>
          <w:rFonts w:ascii="Times New Roman" w:eastAsia="Times New Roman" w:hAnsi="Times New Roman" w:cs="Times New Roman"/>
          <w:sz w:val="28"/>
          <w:szCs w:val="28"/>
          <w:lang w:eastAsia="ru-RU"/>
        </w:rPr>
        <w:t xml:space="preserve"> неверное восприятие цвета или ложное формирование в мозгу ребенка цветовой матрицы).</w:t>
      </w:r>
    </w:p>
    <w:p w:rsidR="00646493" w:rsidRPr="00646493" w:rsidRDefault="00646493" w:rsidP="00646493">
      <w:pPr>
        <w:autoSpaceDE w:val="0"/>
        <w:autoSpaceDN w:val="0"/>
        <w:adjustRightInd w:val="0"/>
        <w:spacing w:after="0" w:line="240" w:lineRule="auto"/>
        <w:rPr>
          <w:rFonts w:ascii="Times New Roman" w:eastAsia="Times New Roman" w:hAnsi="Times New Roman" w:cs="Times New Roman"/>
          <w:sz w:val="28"/>
          <w:szCs w:val="28"/>
          <w:lang w:eastAsia="ru-RU"/>
        </w:rPr>
      </w:pPr>
      <w:r w:rsidRPr="00646493">
        <w:rPr>
          <w:rFonts w:ascii="Times New Roman" w:eastAsia="Times New Roman" w:hAnsi="Times New Roman" w:cs="Times New Roman"/>
          <w:sz w:val="28"/>
          <w:szCs w:val="28"/>
          <w:lang w:eastAsia="ru-RU"/>
        </w:rPr>
        <w:t>Последние исследования, проводимые</w:t>
      </w:r>
      <w:r>
        <w:rPr>
          <w:rFonts w:ascii="Times New Roman" w:eastAsia="Times New Roman" w:hAnsi="Times New Roman" w:cs="Times New Roman"/>
          <w:sz w:val="28"/>
          <w:szCs w:val="28"/>
          <w:lang w:eastAsia="ru-RU"/>
        </w:rPr>
        <w:t xml:space="preserve"> </w:t>
      </w:r>
      <w:r w:rsidRPr="00646493">
        <w:rPr>
          <w:rFonts w:ascii="Times New Roman" w:eastAsia="Times New Roman" w:hAnsi="Times New Roman" w:cs="Times New Roman"/>
          <w:sz w:val="28"/>
          <w:szCs w:val="28"/>
          <w:lang w:eastAsia="ru-RU"/>
        </w:rPr>
        <w:t>в разных странах мира, по влиянию различных искусственных источников света</w:t>
      </w:r>
      <w:r w:rsidR="0010497B">
        <w:rPr>
          <w:rFonts w:ascii="Times New Roman" w:eastAsia="Times New Roman" w:hAnsi="Times New Roman" w:cs="Times New Roman"/>
          <w:sz w:val="28"/>
          <w:szCs w:val="28"/>
          <w:lang w:eastAsia="ru-RU"/>
        </w:rPr>
        <w:t xml:space="preserve"> </w:t>
      </w:r>
      <w:r w:rsidRPr="00646493">
        <w:rPr>
          <w:rFonts w:ascii="Times New Roman" w:eastAsia="Times New Roman" w:hAnsi="Times New Roman" w:cs="Times New Roman"/>
          <w:sz w:val="28"/>
          <w:szCs w:val="28"/>
          <w:lang w:eastAsia="ru-RU"/>
        </w:rPr>
        <w:t>на человека, показали, что</w:t>
      </w:r>
      <w:r>
        <w:rPr>
          <w:rFonts w:ascii="Times New Roman" w:eastAsia="Times New Roman" w:hAnsi="Times New Roman" w:cs="Times New Roman"/>
          <w:sz w:val="28"/>
          <w:szCs w:val="28"/>
          <w:lang w:eastAsia="ru-RU"/>
        </w:rPr>
        <w:t xml:space="preserve"> </w:t>
      </w:r>
      <w:r w:rsidRPr="00646493">
        <w:rPr>
          <w:rFonts w:ascii="Times New Roman" w:eastAsia="Times New Roman" w:hAnsi="Times New Roman" w:cs="Times New Roman"/>
          <w:sz w:val="28"/>
          <w:szCs w:val="28"/>
          <w:lang w:eastAsia="ru-RU"/>
        </w:rPr>
        <w:t>энергосберегающие лампы и лампы на светодиодах</w:t>
      </w:r>
      <w:r w:rsidR="0010497B">
        <w:rPr>
          <w:rFonts w:ascii="Times New Roman" w:eastAsia="Times New Roman" w:hAnsi="Times New Roman" w:cs="Times New Roman"/>
          <w:sz w:val="28"/>
          <w:szCs w:val="28"/>
          <w:lang w:eastAsia="ru-RU"/>
        </w:rPr>
        <w:t xml:space="preserve"> </w:t>
      </w:r>
      <w:r w:rsidRPr="00646493">
        <w:rPr>
          <w:rFonts w:ascii="Times New Roman" w:eastAsia="Times New Roman" w:hAnsi="Times New Roman" w:cs="Times New Roman"/>
          <w:sz w:val="28"/>
          <w:szCs w:val="28"/>
          <w:lang w:eastAsia="ru-RU"/>
        </w:rPr>
        <w:t>имеют резкий спад (большой провал) в</w:t>
      </w:r>
      <w:r>
        <w:rPr>
          <w:rFonts w:ascii="Times New Roman" w:eastAsia="Times New Roman" w:hAnsi="Times New Roman" w:cs="Times New Roman"/>
          <w:sz w:val="28"/>
          <w:szCs w:val="28"/>
          <w:lang w:eastAsia="ru-RU"/>
        </w:rPr>
        <w:t xml:space="preserve"> </w:t>
      </w:r>
      <w:r w:rsidRPr="00646493">
        <w:rPr>
          <w:rFonts w:ascii="Times New Roman" w:eastAsia="Times New Roman" w:hAnsi="Times New Roman" w:cs="Times New Roman"/>
          <w:sz w:val="28"/>
          <w:szCs w:val="28"/>
          <w:lang w:eastAsia="ru-RU"/>
        </w:rPr>
        <w:t>спектре на 480 нм. В диапазоне максимальной</w:t>
      </w:r>
      <w:r>
        <w:rPr>
          <w:rFonts w:ascii="Times New Roman" w:eastAsia="Times New Roman" w:hAnsi="Times New Roman" w:cs="Times New Roman"/>
          <w:sz w:val="28"/>
          <w:szCs w:val="28"/>
          <w:lang w:eastAsia="ru-RU"/>
        </w:rPr>
        <w:t xml:space="preserve"> </w:t>
      </w:r>
      <w:r w:rsidRPr="00646493">
        <w:rPr>
          <w:rFonts w:ascii="Times New Roman" w:eastAsia="Times New Roman" w:hAnsi="Times New Roman" w:cs="Times New Roman"/>
          <w:sz w:val="28"/>
          <w:szCs w:val="28"/>
          <w:lang w:eastAsia="ru-RU"/>
        </w:rPr>
        <w:t>чувствительности глаза (меланопсин — 460—480 нм) спектральные характеристики светодиодных ламп и ламп</w:t>
      </w:r>
      <w:r w:rsidR="0010497B">
        <w:rPr>
          <w:rFonts w:ascii="Times New Roman" w:eastAsia="Times New Roman" w:hAnsi="Times New Roman" w:cs="Times New Roman"/>
          <w:sz w:val="28"/>
          <w:szCs w:val="28"/>
          <w:lang w:eastAsia="ru-RU"/>
        </w:rPr>
        <w:t xml:space="preserve"> </w:t>
      </w:r>
      <w:r w:rsidRPr="00646493">
        <w:rPr>
          <w:rFonts w:ascii="Times New Roman" w:eastAsia="Times New Roman" w:hAnsi="Times New Roman" w:cs="Times New Roman"/>
          <w:sz w:val="28"/>
          <w:szCs w:val="28"/>
          <w:lang w:eastAsia="ru-RU"/>
        </w:rPr>
        <w:t>накаливания пересекаются, образуя крест,</w:t>
      </w:r>
      <w:r>
        <w:rPr>
          <w:rFonts w:ascii="Times New Roman" w:eastAsia="Times New Roman" w:hAnsi="Times New Roman" w:cs="Times New Roman"/>
          <w:sz w:val="28"/>
          <w:szCs w:val="28"/>
          <w:lang w:eastAsia="ru-RU"/>
        </w:rPr>
        <w:t xml:space="preserve"> </w:t>
      </w:r>
      <w:r w:rsidRPr="00646493">
        <w:rPr>
          <w:rFonts w:ascii="Times New Roman" w:eastAsia="Times New Roman" w:hAnsi="Times New Roman" w:cs="Times New Roman"/>
          <w:sz w:val="28"/>
          <w:szCs w:val="28"/>
          <w:lang w:eastAsia="ru-RU"/>
        </w:rPr>
        <w:t>который назван меланопсиновым [2]. На</w:t>
      </w:r>
      <w:r w:rsidR="0010497B">
        <w:rPr>
          <w:rFonts w:ascii="Times New Roman" w:eastAsia="Times New Roman" w:hAnsi="Times New Roman" w:cs="Times New Roman"/>
          <w:sz w:val="28"/>
          <w:szCs w:val="28"/>
          <w:lang w:eastAsia="ru-RU"/>
        </w:rPr>
        <w:t xml:space="preserve"> </w:t>
      </w:r>
      <w:r w:rsidRPr="00646493">
        <w:rPr>
          <w:rFonts w:ascii="Times New Roman" w:eastAsia="Times New Roman" w:hAnsi="Times New Roman" w:cs="Times New Roman"/>
          <w:sz w:val="28"/>
          <w:szCs w:val="28"/>
          <w:lang w:eastAsia="ru-RU"/>
        </w:rPr>
        <w:t xml:space="preserve">рис. 1 представлено </w:t>
      </w:r>
      <w:r w:rsidRPr="00646493">
        <w:rPr>
          <w:rFonts w:ascii="Times New Roman" w:eastAsia="Times New Roman" w:hAnsi="Times New Roman" w:cs="Times New Roman"/>
          <w:sz w:val="28"/>
          <w:szCs w:val="28"/>
          <w:lang w:eastAsia="ru-RU"/>
        </w:rPr>
        <w:lastRenderedPageBreak/>
        <w:t>графическое представление эффекта меланопсинового креста при сравнении спектра светодиода и</w:t>
      </w:r>
      <w:r w:rsidR="0010497B">
        <w:rPr>
          <w:rFonts w:ascii="Times New Roman" w:eastAsia="Times New Roman" w:hAnsi="Times New Roman" w:cs="Times New Roman"/>
          <w:sz w:val="28"/>
          <w:szCs w:val="28"/>
          <w:lang w:eastAsia="ru-RU"/>
        </w:rPr>
        <w:t xml:space="preserve"> </w:t>
      </w:r>
      <w:r w:rsidRPr="00646493">
        <w:rPr>
          <w:rFonts w:ascii="Times New Roman" w:eastAsia="Times New Roman" w:hAnsi="Times New Roman" w:cs="Times New Roman"/>
          <w:sz w:val="28"/>
          <w:szCs w:val="28"/>
          <w:lang w:eastAsia="ru-RU"/>
        </w:rPr>
        <w:t>лампы накаливания.</w:t>
      </w:r>
    </w:p>
    <w:p w:rsidR="00646493" w:rsidRPr="00646493" w:rsidRDefault="00646493" w:rsidP="00646493">
      <w:pPr>
        <w:autoSpaceDE w:val="0"/>
        <w:autoSpaceDN w:val="0"/>
        <w:adjustRightInd w:val="0"/>
        <w:spacing w:after="0" w:line="240" w:lineRule="auto"/>
        <w:rPr>
          <w:rFonts w:ascii="Times New Roman" w:eastAsia="Times New Roman" w:hAnsi="Times New Roman" w:cs="Times New Roman"/>
          <w:sz w:val="28"/>
          <w:szCs w:val="28"/>
          <w:lang w:eastAsia="ru-RU"/>
        </w:rPr>
      </w:pPr>
      <w:r w:rsidRPr="00646493">
        <w:rPr>
          <w:rFonts w:ascii="Times New Roman" w:eastAsia="Times New Roman" w:hAnsi="Times New Roman" w:cs="Times New Roman"/>
          <w:sz w:val="28"/>
          <w:szCs w:val="28"/>
          <w:lang w:eastAsia="ru-RU"/>
        </w:rPr>
        <w:t>Основное соотношение эффекта меланопсинового креста можно представить</w:t>
      </w:r>
    </w:p>
    <w:p w:rsidR="00646493" w:rsidRPr="00646493" w:rsidRDefault="00646493" w:rsidP="00646493">
      <w:pPr>
        <w:autoSpaceDE w:val="0"/>
        <w:autoSpaceDN w:val="0"/>
        <w:adjustRightInd w:val="0"/>
        <w:spacing w:after="0" w:line="240" w:lineRule="auto"/>
        <w:rPr>
          <w:rFonts w:ascii="Times New Roman" w:eastAsia="Times New Roman" w:hAnsi="Times New Roman" w:cs="Times New Roman"/>
          <w:sz w:val="28"/>
          <w:szCs w:val="28"/>
          <w:lang w:eastAsia="ru-RU"/>
        </w:rPr>
      </w:pPr>
      <w:r w:rsidRPr="00646493">
        <w:rPr>
          <w:rFonts w:ascii="Times New Roman" w:eastAsia="Times New Roman" w:hAnsi="Times New Roman" w:cs="Times New Roman"/>
          <w:sz w:val="28"/>
          <w:szCs w:val="28"/>
          <w:lang w:eastAsia="ru-RU"/>
        </w:rPr>
        <w:t xml:space="preserve">как неравенство вида: I460 нм </w:t>
      </w:r>
      <w:r w:rsidRPr="00646493">
        <w:rPr>
          <w:rFonts w:ascii="Times New Roman" w:eastAsia="Times New Roman" w:hAnsi="Times New Roman" w:cs="Times New Roman" w:hint="eastAsia"/>
          <w:sz w:val="28"/>
          <w:szCs w:val="28"/>
          <w:lang w:eastAsia="ru-RU"/>
        </w:rPr>
        <w:t></w:t>
      </w:r>
      <w:r w:rsidRPr="00646493">
        <w:rPr>
          <w:rFonts w:ascii="Times New Roman" w:eastAsia="Times New Roman" w:hAnsi="Times New Roman" w:cs="Times New Roman"/>
          <w:sz w:val="28"/>
          <w:szCs w:val="28"/>
          <w:lang w:eastAsia="ru-RU"/>
        </w:rPr>
        <w:t xml:space="preserve"> I480 нм,</w:t>
      </w:r>
      <w:r w:rsidR="0010497B">
        <w:rPr>
          <w:rFonts w:ascii="Times New Roman" w:eastAsia="Times New Roman" w:hAnsi="Times New Roman" w:cs="Times New Roman"/>
          <w:sz w:val="28"/>
          <w:szCs w:val="28"/>
          <w:lang w:eastAsia="ru-RU"/>
        </w:rPr>
        <w:t xml:space="preserve"> </w:t>
      </w:r>
      <w:r w:rsidRPr="00646493">
        <w:rPr>
          <w:rFonts w:ascii="Times New Roman" w:eastAsia="Times New Roman" w:hAnsi="Times New Roman" w:cs="Times New Roman"/>
          <w:sz w:val="28"/>
          <w:szCs w:val="28"/>
          <w:lang w:eastAsia="ru-RU"/>
        </w:rPr>
        <w:t>где I460 нм — амплитуда яркости при 460 нм;</w:t>
      </w:r>
      <w:r w:rsidR="0010497B">
        <w:rPr>
          <w:rFonts w:ascii="Times New Roman" w:eastAsia="Times New Roman" w:hAnsi="Times New Roman" w:cs="Times New Roman"/>
          <w:sz w:val="28"/>
          <w:szCs w:val="28"/>
          <w:lang w:eastAsia="ru-RU"/>
        </w:rPr>
        <w:t xml:space="preserve"> </w:t>
      </w:r>
      <w:r w:rsidRPr="00646493">
        <w:rPr>
          <w:rFonts w:ascii="Times New Roman" w:eastAsia="Times New Roman" w:hAnsi="Times New Roman" w:cs="Times New Roman"/>
          <w:sz w:val="28"/>
          <w:szCs w:val="28"/>
          <w:lang w:eastAsia="ru-RU"/>
        </w:rPr>
        <w:t>I480 нм — амплитуда яркости при 480 нм.</w:t>
      </w:r>
    </w:p>
    <w:p w:rsidR="00646493" w:rsidRPr="00646493" w:rsidRDefault="00646493" w:rsidP="00646493">
      <w:pPr>
        <w:autoSpaceDE w:val="0"/>
        <w:autoSpaceDN w:val="0"/>
        <w:adjustRightInd w:val="0"/>
        <w:spacing w:after="0" w:line="240" w:lineRule="auto"/>
        <w:rPr>
          <w:rFonts w:ascii="Times New Roman" w:eastAsia="Times New Roman" w:hAnsi="Times New Roman" w:cs="Times New Roman"/>
          <w:sz w:val="28"/>
          <w:szCs w:val="28"/>
          <w:lang w:eastAsia="ru-RU"/>
        </w:rPr>
      </w:pPr>
      <w:r w:rsidRPr="00646493">
        <w:rPr>
          <w:rFonts w:ascii="Times New Roman" w:eastAsia="Times New Roman" w:hAnsi="Times New Roman" w:cs="Times New Roman"/>
          <w:sz w:val="28"/>
          <w:szCs w:val="28"/>
          <w:lang w:eastAsia="ru-RU"/>
        </w:rPr>
        <w:t>При солнечном свете соотношение различных составляющих его спектров является адекватным и не приводит к излишней напряжённости глаза человека, даже</w:t>
      </w:r>
      <w:r w:rsidR="0010497B">
        <w:rPr>
          <w:rFonts w:ascii="Times New Roman" w:eastAsia="Times New Roman" w:hAnsi="Times New Roman" w:cs="Times New Roman"/>
          <w:sz w:val="28"/>
          <w:szCs w:val="28"/>
          <w:lang w:eastAsia="ru-RU"/>
        </w:rPr>
        <w:t xml:space="preserve"> </w:t>
      </w:r>
      <w:r w:rsidRPr="00646493">
        <w:rPr>
          <w:rFonts w:ascii="Times New Roman" w:eastAsia="Times New Roman" w:hAnsi="Times New Roman" w:cs="Times New Roman"/>
          <w:sz w:val="28"/>
          <w:szCs w:val="28"/>
          <w:lang w:eastAsia="ru-RU"/>
        </w:rPr>
        <w:t xml:space="preserve">при возможном появлении эффекта </w:t>
      </w:r>
      <w:r w:rsidR="0010497B" w:rsidRPr="00646493">
        <w:rPr>
          <w:rFonts w:ascii="Times New Roman" w:eastAsia="Times New Roman" w:hAnsi="Times New Roman" w:cs="Times New Roman"/>
          <w:sz w:val="28"/>
          <w:szCs w:val="28"/>
          <w:lang w:eastAsia="ru-RU"/>
        </w:rPr>
        <w:t>меланопсинового</w:t>
      </w:r>
      <w:r w:rsidRPr="00646493">
        <w:rPr>
          <w:rFonts w:ascii="Times New Roman" w:eastAsia="Times New Roman" w:hAnsi="Times New Roman" w:cs="Times New Roman"/>
          <w:sz w:val="28"/>
          <w:szCs w:val="28"/>
          <w:lang w:eastAsia="ru-RU"/>
        </w:rPr>
        <w:t xml:space="preserve"> креста. При большой дозе синего в спектре освещения меланопсин М1Brn3b+ формирует сигнал на уменьшение</w:t>
      </w:r>
      <w:r w:rsidR="0010497B">
        <w:rPr>
          <w:rFonts w:ascii="Times New Roman" w:eastAsia="Times New Roman" w:hAnsi="Times New Roman" w:cs="Times New Roman"/>
          <w:sz w:val="28"/>
          <w:szCs w:val="28"/>
          <w:lang w:eastAsia="ru-RU"/>
        </w:rPr>
        <w:t xml:space="preserve"> </w:t>
      </w:r>
      <w:r w:rsidRPr="00646493">
        <w:rPr>
          <w:rFonts w:ascii="Times New Roman" w:eastAsia="Times New Roman" w:hAnsi="Times New Roman" w:cs="Times New Roman"/>
          <w:sz w:val="28"/>
          <w:szCs w:val="28"/>
          <w:lang w:eastAsia="ru-RU"/>
        </w:rPr>
        <w:t>диаметра зрачка. Тем самым уменьшает</w:t>
      </w:r>
    </w:p>
    <w:p w:rsidR="00646493" w:rsidRDefault="00646493" w:rsidP="0010497B">
      <w:pPr>
        <w:autoSpaceDE w:val="0"/>
        <w:autoSpaceDN w:val="0"/>
        <w:adjustRightInd w:val="0"/>
        <w:spacing w:after="0" w:line="240" w:lineRule="auto"/>
        <w:rPr>
          <w:rFonts w:ascii="Times New Roman" w:eastAsia="Times New Roman" w:hAnsi="Times New Roman" w:cs="Times New Roman"/>
          <w:sz w:val="28"/>
          <w:szCs w:val="28"/>
          <w:lang w:eastAsia="ru-RU"/>
        </w:rPr>
      </w:pPr>
      <w:r w:rsidRPr="00646493">
        <w:rPr>
          <w:rFonts w:ascii="Times New Roman" w:eastAsia="Times New Roman" w:hAnsi="Times New Roman" w:cs="Times New Roman"/>
          <w:sz w:val="28"/>
          <w:szCs w:val="28"/>
          <w:lang w:eastAsia="ru-RU"/>
        </w:rPr>
        <w:t>энергетическую освещённость сетчатки</w:t>
      </w:r>
      <w:r w:rsidR="0010497B">
        <w:rPr>
          <w:rFonts w:ascii="Times New Roman" w:eastAsia="Times New Roman" w:hAnsi="Times New Roman" w:cs="Times New Roman"/>
          <w:sz w:val="28"/>
          <w:szCs w:val="28"/>
          <w:lang w:eastAsia="ru-RU"/>
        </w:rPr>
        <w:t xml:space="preserve"> </w:t>
      </w:r>
      <w:r w:rsidRPr="00646493">
        <w:rPr>
          <w:rFonts w:ascii="Times New Roman" w:eastAsia="Times New Roman" w:hAnsi="Times New Roman" w:cs="Times New Roman"/>
          <w:sz w:val="28"/>
          <w:szCs w:val="28"/>
          <w:lang w:eastAsia="ru-RU"/>
        </w:rPr>
        <w:t>глаза,</w:t>
      </w:r>
      <w:r w:rsidR="0010497B">
        <w:rPr>
          <w:rFonts w:ascii="Times New Roman" w:eastAsia="Times New Roman" w:hAnsi="Times New Roman" w:cs="Times New Roman"/>
          <w:sz w:val="28"/>
          <w:szCs w:val="28"/>
          <w:lang w:eastAsia="ru-RU"/>
        </w:rPr>
        <w:t xml:space="preserve"> защищая её от воздействия боль</w:t>
      </w:r>
      <w:r w:rsidRPr="00646493">
        <w:rPr>
          <w:rFonts w:ascii="Times New Roman" w:eastAsia="Times New Roman" w:hAnsi="Times New Roman" w:cs="Times New Roman"/>
          <w:sz w:val="28"/>
          <w:szCs w:val="28"/>
          <w:lang w:eastAsia="ru-RU"/>
        </w:rPr>
        <w:t>шой дозы синего света.</w:t>
      </w:r>
    </w:p>
    <w:p w:rsidR="00646493" w:rsidRDefault="00646493"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505450" cy="32004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505450" cy="3200400"/>
                    </a:xfrm>
                    <a:prstGeom prst="rect">
                      <a:avLst/>
                    </a:prstGeom>
                    <a:noFill/>
                    <a:ln w="9525">
                      <a:noFill/>
                      <a:miter lim="800000"/>
                      <a:headEnd/>
                      <a:tailEnd/>
                    </a:ln>
                  </pic:spPr>
                </pic:pic>
              </a:graphicData>
            </a:graphic>
          </wp:inline>
        </w:drawing>
      </w:r>
    </w:p>
    <w:p w:rsidR="00646493" w:rsidRDefault="00646493" w:rsidP="0064649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46493">
        <w:rPr>
          <w:rFonts w:ascii="Times New Roman" w:eastAsia="Times New Roman" w:hAnsi="Times New Roman" w:cs="Times New Roman"/>
          <w:sz w:val="28"/>
          <w:szCs w:val="28"/>
          <w:lang w:eastAsia="ru-RU"/>
        </w:rPr>
        <w:t>Рис.1. Меланопсиновый крест на пересечении</w:t>
      </w:r>
      <w:r>
        <w:rPr>
          <w:rFonts w:ascii="Times New Roman" w:eastAsia="Times New Roman" w:hAnsi="Times New Roman" w:cs="Times New Roman"/>
          <w:sz w:val="28"/>
          <w:szCs w:val="28"/>
          <w:lang w:eastAsia="ru-RU"/>
        </w:rPr>
        <w:t xml:space="preserve"> </w:t>
      </w:r>
      <w:r w:rsidRPr="00646493">
        <w:rPr>
          <w:rFonts w:ascii="Times New Roman" w:eastAsia="Times New Roman" w:hAnsi="Times New Roman" w:cs="Times New Roman"/>
          <w:sz w:val="28"/>
          <w:szCs w:val="28"/>
          <w:lang w:eastAsia="ru-RU"/>
        </w:rPr>
        <w:t>кривых спектров ламп накаливания и</w:t>
      </w:r>
      <w:r>
        <w:rPr>
          <w:rFonts w:ascii="Times New Roman" w:eastAsia="Times New Roman" w:hAnsi="Times New Roman" w:cs="Times New Roman"/>
          <w:sz w:val="28"/>
          <w:szCs w:val="28"/>
          <w:lang w:eastAsia="ru-RU"/>
        </w:rPr>
        <w:t xml:space="preserve"> </w:t>
      </w:r>
      <w:r w:rsidRPr="00646493">
        <w:rPr>
          <w:rFonts w:ascii="Times New Roman" w:eastAsia="Times New Roman" w:hAnsi="Times New Roman" w:cs="Times New Roman"/>
          <w:sz w:val="28"/>
          <w:szCs w:val="28"/>
          <w:lang w:eastAsia="ru-RU"/>
        </w:rPr>
        <w:t>светодиодов в диапазоне от 460 до 480 нм</w:t>
      </w:r>
    </w:p>
    <w:p w:rsidR="00AC218D" w:rsidRPr="00B31C58"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31C58">
        <w:rPr>
          <w:rFonts w:ascii="Times New Roman" w:eastAsia="Times New Roman" w:hAnsi="Times New Roman" w:cs="Times New Roman"/>
          <w:sz w:val="28"/>
          <w:szCs w:val="28"/>
          <w:lang w:eastAsia="ru-RU"/>
        </w:rPr>
        <w:t xml:space="preserve"> Проблемы информационной безопасности человека в условия современной световой среды широко обсуждаются в ГУ НИИ медицины труда </w:t>
      </w:r>
      <w:r w:rsidR="00D05DF2" w:rsidRPr="00B31C58">
        <w:rPr>
          <w:rFonts w:ascii="Times New Roman" w:eastAsia="Times New Roman" w:hAnsi="Times New Roman" w:cs="Times New Roman"/>
          <w:sz w:val="28"/>
          <w:szCs w:val="28"/>
          <w:lang w:eastAsia="ru-RU"/>
        </w:rPr>
        <w:t>РАМН,</w:t>
      </w:r>
      <w:r w:rsidRPr="00B31C58">
        <w:rPr>
          <w:rFonts w:ascii="Times New Roman" w:eastAsia="Times New Roman" w:hAnsi="Times New Roman" w:cs="Times New Roman"/>
          <w:sz w:val="28"/>
          <w:szCs w:val="28"/>
          <w:lang w:eastAsia="ru-RU"/>
        </w:rPr>
        <w:t xml:space="preserve"> и она классифицируется как информационная гигиена.</w:t>
      </w:r>
    </w:p>
    <w:p w:rsidR="00AC218D" w:rsidRPr="00AC218D"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A0524">
        <w:rPr>
          <w:rFonts w:ascii="Times New Roman" w:eastAsia="Times New Roman" w:hAnsi="Times New Roman" w:cs="Times New Roman"/>
          <w:sz w:val="28"/>
          <w:szCs w:val="28"/>
          <w:lang w:val="en-US" w:eastAsia="ru-RU"/>
        </w:rPr>
        <w:t>         </w:t>
      </w:r>
      <w:r w:rsidRPr="00B31C58">
        <w:rPr>
          <w:rFonts w:ascii="Times New Roman" w:eastAsia="Times New Roman" w:hAnsi="Times New Roman" w:cs="Times New Roman"/>
          <w:sz w:val="28"/>
          <w:szCs w:val="28"/>
          <w:lang w:eastAsia="ru-RU"/>
        </w:rPr>
        <w:t xml:space="preserve"> Исходя из выше сказанного триада «источник света –</w:t>
      </w:r>
      <w:r w:rsidR="006D6FBC">
        <w:rPr>
          <w:rFonts w:ascii="Times New Roman" w:eastAsia="Times New Roman" w:hAnsi="Times New Roman" w:cs="Times New Roman"/>
          <w:sz w:val="28"/>
          <w:szCs w:val="28"/>
          <w:lang w:eastAsia="ru-RU"/>
        </w:rPr>
        <w:t xml:space="preserve"> </w:t>
      </w:r>
      <w:r w:rsidRPr="00B31C58">
        <w:rPr>
          <w:rFonts w:ascii="Times New Roman" w:eastAsia="Times New Roman" w:hAnsi="Times New Roman" w:cs="Times New Roman"/>
          <w:sz w:val="28"/>
          <w:szCs w:val="28"/>
          <w:lang w:eastAsia="ru-RU"/>
        </w:rPr>
        <w:t>глаз -</w:t>
      </w:r>
      <w:r w:rsidR="006D6FBC">
        <w:rPr>
          <w:rFonts w:ascii="Times New Roman" w:eastAsia="Times New Roman" w:hAnsi="Times New Roman" w:cs="Times New Roman"/>
          <w:sz w:val="28"/>
          <w:szCs w:val="28"/>
          <w:lang w:eastAsia="ru-RU"/>
        </w:rPr>
        <w:t xml:space="preserve"> </w:t>
      </w:r>
      <w:r w:rsidRPr="00B31C58">
        <w:rPr>
          <w:rFonts w:ascii="Times New Roman" w:eastAsia="Times New Roman" w:hAnsi="Times New Roman" w:cs="Times New Roman"/>
          <w:sz w:val="28"/>
          <w:szCs w:val="28"/>
          <w:lang w:eastAsia="ru-RU"/>
        </w:rPr>
        <w:t>человек»</w:t>
      </w:r>
      <w:r w:rsidRPr="000A0524">
        <w:rPr>
          <w:rFonts w:ascii="Times New Roman" w:eastAsia="Times New Roman" w:hAnsi="Times New Roman" w:cs="Times New Roman"/>
          <w:sz w:val="28"/>
          <w:szCs w:val="28"/>
          <w:lang w:val="en-US" w:eastAsia="ru-RU"/>
        </w:rPr>
        <w:t>  </w:t>
      </w:r>
      <w:r w:rsidRPr="00B31C58">
        <w:rPr>
          <w:rFonts w:ascii="Times New Roman" w:eastAsia="Times New Roman" w:hAnsi="Times New Roman" w:cs="Times New Roman"/>
          <w:sz w:val="28"/>
          <w:szCs w:val="28"/>
          <w:lang w:eastAsia="ru-RU"/>
        </w:rPr>
        <w:t xml:space="preserve"> является</w:t>
      </w:r>
      <w:r w:rsidRPr="000A0524">
        <w:rPr>
          <w:rFonts w:ascii="Times New Roman" w:eastAsia="Times New Roman" w:hAnsi="Times New Roman" w:cs="Times New Roman"/>
          <w:sz w:val="28"/>
          <w:szCs w:val="28"/>
          <w:lang w:val="en-US" w:eastAsia="ru-RU"/>
        </w:rPr>
        <w:t> </w:t>
      </w:r>
      <w:r w:rsidRPr="00B31C58">
        <w:rPr>
          <w:rFonts w:ascii="Times New Roman" w:eastAsia="Times New Roman" w:hAnsi="Times New Roman" w:cs="Times New Roman"/>
          <w:sz w:val="28"/>
          <w:szCs w:val="28"/>
          <w:lang w:eastAsia="ru-RU"/>
        </w:rPr>
        <w:t xml:space="preserve"> сложной</w:t>
      </w:r>
      <w:r w:rsidRPr="000A0524">
        <w:rPr>
          <w:rFonts w:ascii="Times New Roman" w:eastAsia="Times New Roman" w:hAnsi="Times New Roman" w:cs="Times New Roman"/>
          <w:sz w:val="28"/>
          <w:szCs w:val="28"/>
          <w:lang w:val="en-US" w:eastAsia="ru-RU"/>
        </w:rPr>
        <w:t> </w:t>
      </w:r>
      <w:r w:rsidRPr="00B31C58">
        <w:rPr>
          <w:rFonts w:ascii="Times New Roman" w:eastAsia="Times New Roman" w:hAnsi="Times New Roman" w:cs="Times New Roman"/>
          <w:sz w:val="28"/>
          <w:szCs w:val="28"/>
          <w:lang w:eastAsia="ru-RU"/>
        </w:rPr>
        <w:t xml:space="preserve"> самоорганизующейся синергетической</w:t>
      </w:r>
      <w:r w:rsidRPr="000A0524">
        <w:rPr>
          <w:rFonts w:ascii="Times New Roman" w:eastAsia="Times New Roman" w:hAnsi="Times New Roman" w:cs="Times New Roman"/>
          <w:sz w:val="28"/>
          <w:szCs w:val="28"/>
          <w:lang w:val="en-US" w:eastAsia="ru-RU"/>
        </w:rPr>
        <w:t> </w:t>
      </w:r>
      <w:r w:rsidRPr="00B31C58">
        <w:rPr>
          <w:rFonts w:ascii="Times New Roman" w:eastAsia="Times New Roman" w:hAnsi="Times New Roman" w:cs="Times New Roman"/>
          <w:sz w:val="28"/>
          <w:szCs w:val="28"/>
          <w:lang w:eastAsia="ru-RU"/>
        </w:rPr>
        <w:t xml:space="preserve"> системой</w:t>
      </w:r>
      <w:r w:rsidRPr="000A0524">
        <w:rPr>
          <w:rFonts w:ascii="Times New Roman" w:eastAsia="Times New Roman" w:hAnsi="Times New Roman" w:cs="Times New Roman"/>
          <w:sz w:val="28"/>
          <w:szCs w:val="28"/>
          <w:lang w:val="en-US" w:eastAsia="ru-RU"/>
        </w:rPr>
        <w:t> </w:t>
      </w:r>
      <w:r w:rsidRPr="00B31C58">
        <w:rPr>
          <w:rFonts w:ascii="Times New Roman" w:eastAsia="Times New Roman" w:hAnsi="Times New Roman" w:cs="Times New Roman"/>
          <w:sz w:val="28"/>
          <w:szCs w:val="28"/>
          <w:lang w:eastAsia="ru-RU"/>
        </w:rPr>
        <w:t xml:space="preserve"> со свертыванием информации в процессе ее упорядочения. </w:t>
      </w:r>
      <w:r w:rsidRPr="000A0524">
        <w:rPr>
          <w:rFonts w:ascii="Times New Roman" w:eastAsia="Times New Roman" w:hAnsi="Times New Roman" w:cs="Times New Roman"/>
          <w:sz w:val="28"/>
          <w:szCs w:val="28"/>
          <w:lang w:eastAsia="ru-RU"/>
        </w:rPr>
        <w:t>Такой подход позволяет установить</w:t>
      </w:r>
      <w:r w:rsidRPr="00AF0FC7">
        <w:rPr>
          <w:rFonts w:ascii="Times New Roman" w:eastAsia="Times New Roman" w:hAnsi="Times New Roman" w:cs="Times New Roman"/>
          <w:sz w:val="28"/>
          <w:szCs w:val="28"/>
          <w:lang w:eastAsia="ru-RU"/>
        </w:rPr>
        <w:t xml:space="preserve"> как малые линейные</w:t>
      </w:r>
      <w:r>
        <w:rPr>
          <w:rFonts w:ascii="Times New Roman" w:eastAsia="Times New Roman" w:hAnsi="Times New Roman" w:cs="Times New Roman"/>
          <w:sz w:val="28"/>
          <w:szCs w:val="28"/>
          <w:lang w:val="en-US" w:eastAsia="ru-RU"/>
        </w:rPr>
        <w:t> </w:t>
      </w:r>
      <w:r w:rsidRPr="00AF0FC7">
        <w:rPr>
          <w:rFonts w:ascii="Times New Roman" w:eastAsia="Times New Roman" w:hAnsi="Times New Roman" w:cs="Times New Roman"/>
          <w:sz w:val="28"/>
          <w:szCs w:val="28"/>
          <w:lang w:eastAsia="ru-RU"/>
        </w:rPr>
        <w:t xml:space="preserve"> изменения </w:t>
      </w:r>
      <w:r w:rsidRPr="000A0524">
        <w:rPr>
          <w:rFonts w:ascii="Times New Roman" w:eastAsia="Times New Roman" w:hAnsi="Times New Roman" w:cs="Times New Roman"/>
          <w:sz w:val="28"/>
          <w:szCs w:val="28"/>
          <w:lang w:eastAsia="ru-RU"/>
        </w:rPr>
        <w:t xml:space="preserve"> входных параметров (потока света и потока (оттока) веществ и воды) которые </w:t>
      </w:r>
      <w:r w:rsidRPr="000A0524">
        <w:rPr>
          <w:rFonts w:ascii="Times New Roman" w:eastAsia="Times New Roman" w:hAnsi="Times New Roman" w:cs="Times New Roman"/>
          <w:sz w:val="28"/>
          <w:szCs w:val="28"/>
          <w:lang w:val="en-US" w:eastAsia="ru-RU"/>
        </w:rPr>
        <w:t> </w:t>
      </w:r>
      <w:r w:rsidRPr="000A0524">
        <w:rPr>
          <w:rFonts w:ascii="Times New Roman" w:eastAsia="Times New Roman" w:hAnsi="Times New Roman" w:cs="Times New Roman"/>
          <w:sz w:val="28"/>
          <w:szCs w:val="28"/>
          <w:lang w:eastAsia="ru-RU"/>
        </w:rPr>
        <w:t xml:space="preserve">влияют на нелинейные изменения внутри системы (сетчатки, стекловидного тела), так </w:t>
      </w:r>
      <w:r w:rsidRPr="000A0524">
        <w:rPr>
          <w:rFonts w:ascii="Times New Roman" w:eastAsia="Times New Roman" w:hAnsi="Times New Roman" w:cs="Times New Roman"/>
          <w:sz w:val="28"/>
          <w:szCs w:val="28"/>
          <w:lang w:val="en-US" w:eastAsia="ru-RU"/>
        </w:rPr>
        <w:t> </w:t>
      </w:r>
      <w:r w:rsidRPr="000A0524">
        <w:rPr>
          <w:rFonts w:ascii="Times New Roman" w:eastAsia="Times New Roman" w:hAnsi="Times New Roman" w:cs="Times New Roman"/>
          <w:sz w:val="28"/>
          <w:szCs w:val="28"/>
          <w:lang w:eastAsia="ru-RU"/>
        </w:rPr>
        <w:t>и на</w:t>
      </w:r>
      <w:r w:rsidRPr="000A0524">
        <w:rPr>
          <w:rFonts w:ascii="Times New Roman" w:eastAsia="Times New Roman" w:hAnsi="Times New Roman" w:cs="Times New Roman"/>
          <w:sz w:val="28"/>
          <w:szCs w:val="28"/>
          <w:lang w:val="en-US" w:eastAsia="ru-RU"/>
        </w:rPr>
        <w:t>  </w:t>
      </w:r>
      <w:r w:rsidRPr="000A0524">
        <w:rPr>
          <w:rFonts w:ascii="Times New Roman" w:eastAsia="Times New Roman" w:hAnsi="Times New Roman" w:cs="Times New Roman"/>
          <w:sz w:val="28"/>
          <w:szCs w:val="28"/>
          <w:lang w:eastAsia="ru-RU"/>
        </w:rPr>
        <w:t xml:space="preserve"> внутреннее состояние ее составных частей</w:t>
      </w:r>
      <w:r>
        <w:rPr>
          <w:rFonts w:ascii="Times New Roman" w:eastAsia="Times New Roman" w:hAnsi="Times New Roman" w:cs="Times New Roman"/>
          <w:sz w:val="28"/>
          <w:szCs w:val="28"/>
          <w:lang w:eastAsia="ru-RU"/>
        </w:rPr>
        <w:t xml:space="preserve"> </w:t>
      </w:r>
      <w:r w:rsidRPr="000A0524">
        <w:rPr>
          <w:rFonts w:ascii="Times New Roman" w:eastAsia="Times New Roman" w:hAnsi="Times New Roman" w:cs="Times New Roman"/>
          <w:sz w:val="28"/>
          <w:szCs w:val="28"/>
          <w:lang w:eastAsia="ru-RU"/>
        </w:rPr>
        <w:t xml:space="preserve">(клеток) </w:t>
      </w:r>
      <w:r w:rsidRPr="000A0524">
        <w:rPr>
          <w:rFonts w:ascii="Times New Roman" w:eastAsia="Times New Roman" w:hAnsi="Times New Roman" w:cs="Times New Roman"/>
          <w:sz w:val="28"/>
          <w:szCs w:val="28"/>
          <w:lang w:val="en-US" w:eastAsia="ru-RU"/>
        </w:rPr>
        <w:t>        </w:t>
      </w:r>
      <w:r w:rsidRPr="000A0524">
        <w:rPr>
          <w:rFonts w:ascii="Times New Roman" w:eastAsia="Times New Roman" w:hAnsi="Times New Roman" w:cs="Times New Roman"/>
          <w:sz w:val="28"/>
          <w:szCs w:val="28"/>
          <w:lang w:eastAsia="ru-RU"/>
        </w:rPr>
        <w:t>Эти</w:t>
      </w:r>
      <w:r w:rsidRPr="000A0524">
        <w:rPr>
          <w:rFonts w:ascii="Times New Roman" w:eastAsia="Times New Roman" w:hAnsi="Times New Roman" w:cs="Times New Roman"/>
          <w:sz w:val="28"/>
          <w:szCs w:val="28"/>
          <w:lang w:val="en-US" w:eastAsia="ru-RU"/>
        </w:rPr>
        <w:t> </w:t>
      </w:r>
      <w:r w:rsidRPr="00AF0FC7">
        <w:rPr>
          <w:rFonts w:ascii="Times New Roman" w:eastAsia="Times New Roman" w:hAnsi="Times New Roman" w:cs="Times New Roman"/>
          <w:sz w:val="28"/>
          <w:szCs w:val="28"/>
          <w:lang w:eastAsia="ru-RU"/>
        </w:rPr>
        <w:t>клетки</w:t>
      </w:r>
      <w:r w:rsidRPr="000A0524">
        <w:rPr>
          <w:rFonts w:ascii="Times New Roman" w:eastAsia="Times New Roman" w:hAnsi="Times New Roman" w:cs="Times New Roman"/>
          <w:sz w:val="28"/>
          <w:szCs w:val="28"/>
          <w:lang w:val="en-US" w:eastAsia="ru-RU"/>
        </w:rPr>
        <w:t> </w:t>
      </w:r>
      <w:r w:rsidRPr="000A0524">
        <w:rPr>
          <w:rFonts w:ascii="Times New Roman" w:eastAsia="Times New Roman" w:hAnsi="Times New Roman" w:cs="Times New Roman"/>
          <w:sz w:val="28"/>
          <w:szCs w:val="28"/>
          <w:lang w:eastAsia="ru-RU"/>
        </w:rPr>
        <w:t xml:space="preserve">впервые </w:t>
      </w:r>
      <w:r>
        <w:rPr>
          <w:rFonts w:ascii="Times New Roman" w:eastAsia="Times New Roman" w:hAnsi="Times New Roman" w:cs="Times New Roman"/>
          <w:sz w:val="28"/>
          <w:szCs w:val="28"/>
          <w:lang w:eastAsia="ru-RU"/>
        </w:rPr>
        <w:t xml:space="preserve">были </w:t>
      </w:r>
      <w:r w:rsidRPr="000A0524">
        <w:rPr>
          <w:rFonts w:ascii="Times New Roman" w:eastAsia="Times New Roman" w:hAnsi="Times New Roman" w:cs="Times New Roman"/>
          <w:sz w:val="28"/>
          <w:szCs w:val="28"/>
          <w:lang w:eastAsia="ru-RU"/>
        </w:rPr>
        <w:t>описаны немецким анатомом</w:t>
      </w:r>
      <w:r w:rsidRPr="000A0524">
        <w:rPr>
          <w:rFonts w:ascii="Times New Roman" w:eastAsia="Times New Roman" w:hAnsi="Times New Roman" w:cs="Times New Roman"/>
          <w:sz w:val="28"/>
          <w:szCs w:val="28"/>
          <w:lang w:val="en-US" w:eastAsia="ru-RU"/>
        </w:rPr>
        <w:t> </w:t>
      </w:r>
      <w:hyperlink r:id="rId9" w:tgtFrame="_blank" w:history="1">
        <w:r w:rsidRPr="00AF0FC7">
          <w:rPr>
            <w:rFonts w:ascii="Times New Roman" w:eastAsia="Times New Roman" w:hAnsi="Times New Roman" w:cs="Times New Roman"/>
            <w:sz w:val="28"/>
            <w:szCs w:val="28"/>
            <w:lang w:eastAsia="ru-RU"/>
          </w:rPr>
          <w:t xml:space="preserve">Генрихом </w:t>
        </w:r>
        <w:r w:rsidRPr="00AF0FC7">
          <w:rPr>
            <w:rFonts w:ascii="Times New Roman" w:eastAsia="Times New Roman" w:hAnsi="Times New Roman" w:cs="Times New Roman"/>
            <w:sz w:val="28"/>
            <w:szCs w:val="28"/>
            <w:lang w:eastAsia="ru-RU"/>
          </w:rPr>
          <w:lastRenderedPageBreak/>
          <w:t>Мюллером</w:t>
        </w:r>
      </w:hyperlink>
      <w:r w:rsidRPr="000A0524">
        <w:rPr>
          <w:rFonts w:ascii="Times New Roman" w:eastAsia="Times New Roman" w:hAnsi="Times New Roman" w:cs="Times New Roman"/>
          <w:sz w:val="28"/>
          <w:szCs w:val="28"/>
          <w:lang w:val="en-US" w:eastAsia="ru-RU"/>
        </w:rPr>
        <w:t> </w:t>
      </w:r>
      <w:r w:rsidRPr="000A0524">
        <w:rPr>
          <w:rFonts w:ascii="Times New Roman" w:eastAsia="Times New Roman" w:hAnsi="Times New Roman" w:cs="Times New Roman"/>
          <w:sz w:val="28"/>
          <w:szCs w:val="28"/>
          <w:lang w:eastAsia="ru-RU"/>
        </w:rPr>
        <w:t>(1820—1864). Особенностью мюллеровских клеток является то, что они простираются от</w:t>
      </w:r>
      <w:r w:rsidRPr="000A0524">
        <w:rPr>
          <w:rFonts w:ascii="Times New Roman" w:eastAsia="Times New Roman" w:hAnsi="Times New Roman" w:cs="Times New Roman"/>
          <w:sz w:val="28"/>
          <w:szCs w:val="28"/>
          <w:lang w:val="en-US" w:eastAsia="ru-RU"/>
        </w:rPr>
        <w:t> </w:t>
      </w:r>
      <w:hyperlink r:id="rId10" w:tgtFrame="_blank" w:history="1">
        <w:r w:rsidRPr="00AF0FC7">
          <w:rPr>
            <w:rFonts w:ascii="Times New Roman" w:eastAsia="Times New Roman" w:hAnsi="Times New Roman" w:cs="Times New Roman"/>
            <w:sz w:val="28"/>
            <w:szCs w:val="28"/>
            <w:lang w:eastAsia="ru-RU"/>
          </w:rPr>
          <w:t xml:space="preserve">внутренней </w:t>
        </w:r>
      </w:hyperlink>
      <w:r w:rsidRPr="000A0524">
        <w:rPr>
          <w:rFonts w:ascii="Times New Roman" w:eastAsia="Times New Roman" w:hAnsi="Times New Roman" w:cs="Times New Roman"/>
          <w:sz w:val="28"/>
          <w:szCs w:val="28"/>
          <w:lang w:val="en-US" w:eastAsia="ru-RU"/>
        </w:rPr>
        <w:t> </w:t>
      </w:r>
      <w:r w:rsidRPr="000A0524">
        <w:rPr>
          <w:rFonts w:ascii="Times New Roman" w:eastAsia="Times New Roman" w:hAnsi="Times New Roman" w:cs="Times New Roman"/>
          <w:sz w:val="28"/>
          <w:szCs w:val="28"/>
          <w:lang w:eastAsia="ru-RU"/>
        </w:rPr>
        <w:t>(граничит со</w:t>
      </w:r>
      <w:r w:rsidRPr="000A0524">
        <w:rPr>
          <w:rFonts w:ascii="Times New Roman" w:eastAsia="Times New Roman" w:hAnsi="Times New Roman" w:cs="Times New Roman"/>
          <w:sz w:val="28"/>
          <w:szCs w:val="28"/>
          <w:lang w:val="en-US" w:eastAsia="ru-RU"/>
        </w:rPr>
        <w:t> </w:t>
      </w:r>
      <w:hyperlink r:id="rId11" w:tgtFrame="_blank" w:history="1">
        <w:r w:rsidRPr="00AF0FC7">
          <w:rPr>
            <w:rFonts w:ascii="Times New Roman" w:eastAsia="Times New Roman" w:hAnsi="Times New Roman" w:cs="Times New Roman"/>
            <w:sz w:val="28"/>
            <w:szCs w:val="28"/>
            <w:lang w:eastAsia="ru-RU"/>
          </w:rPr>
          <w:t>стекловидным телом</w:t>
        </w:r>
      </w:hyperlink>
      <w:r w:rsidRPr="000A0524">
        <w:rPr>
          <w:rFonts w:ascii="Times New Roman" w:eastAsia="Times New Roman" w:hAnsi="Times New Roman" w:cs="Times New Roman"/>
          <w:sz w:val="28"/>
          <w:szCs w:val="28"/>
          <w:lang w:eastAsia="ru-RU"/>
        </w:rPr>
        <w:t>) до</w:t>
      </w:r>
      <w:r>
        <w:rPr>
          <w:rFonts w:ascii="Times New Roman" w:eastAsia="Times New Roman" w:hAnsi="Times New Roman" w:cs="Times New Roman"/>
          <w:sz w:val="28"/>
          <w:szCs w:val="28"/>
          <w:lang w:eastAsia="ru-RU"/>
        </w:rPr>
        <w:t xml:space="preserve"> </w:t>
      </w:r>
      <w:hyperlink r:id="rId12" w:tgtFrame="_blank" w:history="1">
        <w:r w:rsidRPr="00AF0FC7">
          <w:rPr>
            <w:rFonts w:ascii="Times New Roman" w:eastAsia="Times New Roman" w:hAnsi="Times New Roman" w:cs="Times New Roman"/>
            <w:sz w:val="28"/>
            <w:szCs w:val="28"/>
            <w:lang w:eastAsia="ru-RU"/>
          </w:rPr>
          <w:t>внешней пограничной мембраны</w:t>
        </w:r>
      </w:hyperlink>
      <w:r w:rsidRPr="000A0524">
        <w:rPr>
          <w:rFonts w:ascii="Times New Roman" w:eastAsia="Times New Roman" w:hAnsi="Times New Roman" w:cs="Times New Roman"/>
          <w:sz w:val="28"/>
          <w:szCs w:val="28"/>
          <w:lang w:eastAsia="ru-RU"/>
        </w:rPr>
        <w:t xml:space="preserve">. </w:t>
      </w: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При</w:t>
      </w:r>
      <w:r w:rsidRPr="000A0524">
        <w:rPr>
          <w:rFonts w:ascii="Times New Roman" w:eastAsia="Times New Roman" w:hAnsi="Times New Roman" w:cs="Times New Roman"/>
          <w:sz w:val="28"/>
          <w:szCs w:val="28"/>
          <w:lang w:val="en-US" w:eastAsia="ru-RU"/>
        </w:rPr>
        <w:t> </w:t>
      </w:r>
      <w:hyperlink r:id="rId13" w:tgtFrame="_blank" w:history="1">
        <w:r w:rsidRPr="00AC218D">
          <w:rPr>
            <w:rFonts w:ascii="Times New Roman" w:eastAsia="Times New Roman" w:hAnsi="Times New Roman" w:cs="Times New Roman"/>
            <w:sz w:val="28"/>
            <w:szCs w:val="28"/>
            <w:lang w:eastAsia="ru-RU"/>
          </w:rPr>
          <w:t>отслоении сетчатки</w:t>
        </w:r>
      </w:hyperlink>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 xml:space="preserve">нарушается архитектоника клеток Мюллера. </w:t>
      </w:r>
      <w:r w:rsidRPr="000A0524">
        <w:rPr>
          <w:rFonts w:ascii="Times New Roman" w:eastAsia="Times New Roman" w:hAnsi="Times New Roman" w:cs="Times New Roman"/>
          <w:sz w:val="28"/>
          <w:szCs w:val="28"/>
          <w:lang w:val="en-US" w:eastAsia="ru-RU"/>
        </w:rPr>
        <w:t> </w:t>
      </w:r>
      <w:r w:rsidRPr="000A0524">
        <w:rPr>
          <w:rFonts w:ascii="Times New Roman" w:eastAsia="Times New Roman" w:hAnsi="Times New Roman" w:cs="Times New Roman"/>
          <w:sz w:val="28"/>
          <w:szCs w:val="28"/>
          <w:lang w:eastAsia="ru-RU"/>
        </w:rPr>
        <w:t>Результаты исследования, проведённого</w:t>
      </w:r>
      <w:r>
        <w:rPr>
          <w:rFonts w:ascii="Times New Roman" w:eastAsia="Times New Roman" w:hAnsi="Times New Roman" w:cs="Times New Roman"/>
          <w:sz w:val="28"/>
          <w:szCs w:val="28"/>
          <w:lang w:eastAsia="ru-RU"/>
        </w:rPr>
        <w:t xml:space="preserve"> в</w:t>
      </w:r>
      <w:r w:rsidRPr="000A0524">
        <w:rPr>
          <w:rFonts w:ascii="Times New Roman" w:eastAsia="Times New Roman" w:hAnsi="Times New Roman" w:cs="Times New Roman"/>
          <w:sz w:val="28"/>
          <w:szCs w:val="28"/>
          <w:lang w:val="en-US" w:eastAsia="ru-RU"/>
        </w:rPr>
        <w:t> </w:t>
      </w:r>
      <w:hyperlink r:id="rId14" w:tgtFrame="_blank" w:history="1">
        <w:r w:rsidRPr="00AF0FC7">
          <w:rPr>
            <w:rFonts w:ascii="Times New Roman" w:eastAsia="Times New Roman" w:hAnsi="Times New Roman" w:cs="Times New Roman"/>
            <w:sz w:val="28"/>
            <w:szCs w:val="28"/>
            <w:lang w:eastAsia="ru-RU"/>
          </w:rPr>
          <w:t>университете Лейпцига</w:t>
        </w:r>
      </w:hyperlink>
      <w:r w:rsidRPr="000A0524">
        <w:rPr>
          <w:rFonts w:ascii="Times New Roman" w:eastAsia="Times New Roman" w:hAnsi="Times New Roman" w:cs="Times New Roman"/>
          <w:sz w:val="28"/>
          <w:szCs w:val="28"/>
          <w:lang w:val="en-US" w:eastAsia="ru-RU"/>
        </w:rPr>
        <w:t> </w:t>
      </w:r>
      <w:r w:rsidRPr="000A0524">
        <w:rPr>
          <w:rFonts w:ascii="Times New Roman" w:eastAsia="Times New Roman" w:hAnsi="Times New Roman" w:cs="Times New Roman"/>
          <w:sz w:val="28"/>
          <w:szCs w:val="28"/>
          <w:lang w:eastAsia="ru-RU"/>
        </w:rPr>
        <w:t>в</w:t>
      </w:r>
      <w:r w:rsidRPr="000A0524">
        <w:rPr>
          <w:rFonts w:ascii="Times New Roman" w:eastAsia="Times New Roman" w:hAnsi="Times New Roman" w:cs="Times New Roman"/>
          <w:sz w:val="28"/>
          <w:szCs w:val="28"/>
          <w:lang w:val="en-US" w:eastAsia="ru-RU"/>
        </w:rPr>
        <w:t> </w:t>
      </w:r>
      <w:hyperlink r:id="rId15" w:tgtFrame="_blank" w:history="1">
        <w:r w:rsidRPr="00AF0FC7">
          <w:rPr>
            <w:rFonts w:ascii="Times New Roman" w:eastAsia="Times New Roman" w:hAnsi="Times New Roman" w:cs="Times New Roman"/>
            <w:sz w:val="28"/>
            <w:szCs w:val="28"/>
            <w:lang w:eastAsia="ru-RU"/>
          </w:rPr>
          <w:t>2007</w:t>
        </w:r>
        <w:r w:rsidRPr="000A0524">
          <w:rPr>
            <w:rFonts w:ascii="Times New Roman" w:eastAsia="Times New Roman" w:hAnsi="Times New Roman" w:cs="Times New Roman"/>
            <w:sz w:val="28"/>
            <w:szCs w:val="28"/>
            <w:lang w:val="en-US" w:eastAsia="ru-RU"/>
          </w:rPr>
          <w:t> </w:t>
        </w:r>
        <w:r w:rsidRPr="00AF0FC7">
          <w:rPr>
            <w:rFonts w:ascii="Times New Roman" w:eastAsia="Times New Roman" w:hAnsi="Times New Roman" w:cs="Times New Roman"/>
            <w:sz w:val="28"/>
            <w:szCs w:val="28"/>
            <w:lang w:eastAsia="ru-RU"/>
          </w:rPr>
          <w:t>году</w:t>
        </w:r>
      </w:hyperlink>
      <w:r w:rsidRPr="000A0524">
        <w:rPr>
          <w:rFonts w:ascii="Times New Roman" w:eastAsia="Times New Roman" w:hAnsi="Times New Roman" w:cs="Times New Roman"/>
          <w:sz w:val="28"/>
          <w:szCs w:val="28"/>
          <w:lang w:eastAsia="ru-RU"/>
        </w:rPr>
        <w:t xml:space="preserve">, показали, что клетки Мюллера имеют и светопроводные функции. </w:t>
      </w:r>
      <w:r w:rsidRPr="00B31C58">
        <w:rPr>
          <w:rFonts w:ascii="Times New Roman" w:eastAsia="Times New Roman" w:hAnsi="Times New Roman" w:cs="Times New Roman"/>
          <w:sz w:val="28"/>
          <w:szCs w:val="28"/>
          <w:lang w:eastAsia="ru-RU"/>
        </w:rPr>
        <w:t>Они собирают</w:t>
      </w:r>
      <w:r w:rsidRPr="000A0524">
        <w:rPr>
          <w:rFonts w:ascii="Times New Roman" w:eastAsia="Times New Roman" w:hAnsi="Times New Roman" w:cs="Times New Roman"/>
          <w:sz w:val="28"/>
          <w:szCs w:val="28"/>
          <w:lang w:val="en-US" w:eastAsia="ru-RU"/>
        </w:rPr>
        <w:t> </w:t>
      </w:r>
      <w:r w:rsidRPr="00B31C58">
        <w:rPr>
          <w:rFonts w:ascii="Times New Roman" w:eastAsia="Times New Roman" w:hAnsi="Times New Roman" w:cs="Times New Roman"/>
          <w:sz w:val="28"/>
          <w:szCs w:val="28"/>
          <w:lang w:eastAsia="ru-RU"/>
        </w:rPr>
        <w:t xml:space="preserve"> свет с передней поверхности сетчатки и проводят его к</w:t>
      </w:r>
      <w:r w:rsidRPr="000A0524">
        <w:rPr>
          <w:rFonts w:ascii="Times New Roman" w:eastAsia="Times New Roman" w:hAnsi="Times New Roman" w:cs="Times New Roman"/>
          <w:sz w:val="28"/>
          <w:szCs w:val="28"/>
          <w:lang w:val="en-US" w:eastAsia="ru-RU"/>
        </w:rPr>
        <w:t> </w:t>
      </w:r>
      <w:hyperlink r:id="rId16" w:tgtFrame="_blank" w:history="1">
        <w:r w:rsidRPr="00B31C58">
          <w:rPr>
            <w:rFonts w:ascii="Times New Roman" w:eastAsia="Times New Roman" w:hAnsi="Times New Roman" w:cs="Times New Roman"/>
            <w:sz w:val="28"/>
            <w:szCs w:val="28"/>
            <w:lang w:eastAsia="ru-RU"/>
          </w:rPr>
          <w:t>фоторецепторам</w:t>
        </w:r>
      </w:hyperlink>
      <w:r w:rsidRPr="00B31C58">
        <w:rPr>
          <w:rFonts w:ascii="Times New Roman" w:eastAsia="Times New Roman" w:hAnsi="Times New Roman" w:cs="Times New Roman"/>
          <w:sz w:val="28"/>
          <w:szCs w:val="28"/>
          <w:lang w:eastAsia="ru-RU"/>
        </w:rPr>
        <w:t>, размещенным на задней её поверхности, подобно</w:t>
      </w:r>
      <w:r w:rsidRPr="000A0524">
        <w:rPr>
          <w:rFonts w:ascii="Times New Roman" w:eastAsia="Times New Roman" w:hAnsi="Times New Roman" w:cs="Times New Roman"/>
          <w:sz w:val="28"/>
          <w:szCs w:val="28"/>
          <w:lang w:val="en-US" w:eastAsia="ru-RU"/>
        </w:rPr>
        <w:t> </w:t>
      </w:r>
      <w:hyperlink r:id="rId17" w:tgtFrame="_blank" w:history="1">
        <w:r w:rsidRPr="00B31C58">
          <w:rPr>
            <w:rFonts w:ascii="Times New Roman" w:eastAsia="Times New Roman" w:hAnsi="Times New Roman" w:cs="Times New Roman"/>
            <w:sz w:val="28"/>
            <w:szCs w:val="28"/>
            <w:lang w:eastAsia="ru-RU"/>
          </w:rPr>
          <w:t>оптоволоконному</w:t>
        </w:r>
      </w:hyperlink>
      <w:r w:rsidRPr="000A0524">
        <w:rPr>
          <w:rFonts w:ascii="Times New Roman" w:eastAsia="Times New Roman" w:hAnsi="Times New Roman" w:cs="Times New Roman"/>
          <w:sz w:val="28"/>
          <w:szCs w:val="28"/>
          <w:lang w:val="en-US" w:eastAsia="ru-RU"/>
        </w:rPr>
        <w:t> </w:t>
      </w:r>
      <w:r w:rsidRPr="00B31C58">
        <w:rPr>
          <w:rFonts w:ascii="Times New Roman" w:eastAsia="Times New Roman" w:hAnsi="Times New Roman" w:cs="Times New Roman"/>
          <w:sz w:val="28"/>
          <w:szCs w:val="28"/>
          <w:lang w:eastAsia="ru-RU"/>
        </w:rPr>
        <w:t>кабелю.</w:t>
      </w:r>
      <w:r w:rsidRPr="000A0524">
        <w:rPr>
          <w:rFonts w:ascii="Times New Roman" w:eastAsia="Times New Roman" w:hAnsi="Times New Roman" w:cs="Times New Roman"/>
          <w:sz w:val="28"/>
          <w:szCs w:val="28"/>
          <w:lang w:val="en-US" w:eastAsia="ru-RU"/>
        </w:rPr>
        <w:t>    </w:t>
      </w:r>
      <w:r w:rsidRPr="00B31C58">
        <w:rPr>
          <w:rFonts w:ascii="Times New Roman" w:eastAsia="Times New Roman" w:hAnsi="Times New Roman" w:cs="Times New Roman"/>
          <w:sz w:val="28"/>
          <w:szCs w:val="28"/>
          <w:lang w:eastAsia="ru-RU"/>
        </w:rPr>
        <w:t xml:space="preserve">Без мюллеровских клеток или их повреждении </w:t>
      </w:r>
      <w:r w:rsidRPr="000A0524">
        <w:rPr>
          <w:rFonts w:ascii="Times New Roman" w:eastAsia="Times New Roman" w:hAnsi="Times New Roman" w:cs="Times New Roman"/>
          <w:sz w:val="28"/>
          <w:szCs w:val="28"/>
          <w:lang w:val="en-US" w:eastAsia="ru-RU"/>
        </w:rPr>
        <w:t> </w:t>
      </w:r>
      <w:r w:rsidRPr="00B31C58">
        <w:rPr>
          <w:rFonts w:ascii="Times New Roman" w:eastAsia="Times New Roman" w:hAnsi="Times New Roman" w:cs="Times New Roman"/>
          <w:sz w:val="28"/>
          <w:szCs w:val="28"/>
          <w:lang w:eastAsia="ru-RU"/>
        </w:rPr>
        <w:t>свет будет попадать на фоторецепторы в рассеянном виде, что приведет к снижению</w:t>
      </w:r>
      <w:r w:rsidRPr="000A0524">
        <w:rPr>
          <w:rFonts w:ascii="Times New Roman" w:eastAsia="Times New Roman" w:hAnsi="Times New Roman" w:cs="Times New Roman"/>
          <w:sz w:val="28"/>
          <w:szCs w:val="28"/>
          <w:lang w:val="en-US" w:eastAsia="ru-RU"/>
        </w:rPr>
        <w:t> </w:t>
      </w:r>
      <w:hyperlink r:id="rId18" w:tgtFrame="_blank" w:history="1">
        <w:r w:rsidRPr="00AC218D">
          <w:rPr>
            <w:rFonts w:ascii="Times New Roman" w:eastAsia="Times New Roman" w:hAnsi="Times New Roman" w:cs="Times New Roman"/>
            <w:sz w:val="28"/>
            <w:szCs w:val="28"/>
            <w:lang w:eastAsia="ru-RU"/>
          </w:rPr>
          <w:t>остроты зрения</w:t>
        </w:r>
      </w:hyperlink>
      <w:r w:rsidRPr="00AC218D">
        <w:rPr>
          <w:rFonts w:ascii="Times New Roman" w:eastAsia="Times New Roman" w:hAnsi="Times New Roman" w:cs="Times New Roman"/>
          <w:sz w:val="28"/>
          <w:szCs w:val="28"/>
          <w:lang w:eastAsia="ru-RU"/>
        </w:rPr>
        <w:t>.</w:t>
      </w:r>
      <w:r w:rsidRPr="000A0524">
        <w:rPr>
          <w:rFonts w:ascii="Times New Roman" w:eastAsia="Times New Roman" w:hAnsi="Times New Roman" w:cs="Times New Roman"/>
          <w:sz w:val="28"/>
          <w:szCs w:val="28"/>
          <w:lang w:val="en-US" w:eastAsia="ru-RU"/>
        </w:rPr>
        <w:t> </w:t>
      </w:r>
      <w:r w:rsidR="006D6FBC">
        <w:rPr>
          <w:rFonts w:ascii="Times New Roman" w:eastAsia="Times New Roman" w:hAnsi="Times New Roman" w:cs="Times New Roman"/>
          <w:sz w:val="28"/>
          <w:szCs w:val="28"/>
          <w:lang w:eastAsia="ru-RU"/>
        </w:rPr>
        <w:t xml:space="preserve"> </w:t>
      </w:r>
      <w:r w:rsidRPr="00AC218D">
        <w:rPr>
          <w:rFonts w:ascii="Times New Roman" w:eastAsia="Times New Roman" w:hAnsi="Times New Roman" w:cs="Times New Roman"/>
          <w:sz w:val="28"/>
          <w:szCs w:val="28"/>
          <w:lang w:eastAsia="ru-RU"/>
        </w:rPr>
        <w:t xml:space="preserve">Мюллеровские клетки эффективно работают в условиях рассеянного света, так как их </w:t>
      </w:r>
      <w:proofErr w:type="spellStart"/>
      <w:r w:rsidRPr="00AC218D">
        <w:rPr>
          <w:rFonts w:ascii="Times New Roman" w:eastAsia="Times New Roman" w:hAnsi="Times New Roman" w:cs="Times New Roman"/>
          <w:sz w:val="28"/>
          <w:szCs w:val="28"/>
          <w:lang w:eastAsia="ru-RU"/>
        </w:rPr>
        <w:t>фоконы</w:t>
      </w:r>
      <w:proofErr w:type="spellEnd"/>
      <w:r w:rsidRPr="00AC218D">
        <w:rPr>
          <w:rFonts w:ascii="Times New Roman" w:eastAsia="Times New Roman" w:hAnsi="Times New Roman" w:cs="Times New Roman"/>
          <w:sz w:val="28"/>
          <w:szCs w:val="28"/>
          <w:lang w:eastAsia="ru-RU"/>
        </w:rPr>
        <w:t xml:space="preserve"> собирают и транслируют свет по тонкому органическому оптоволокну, которое имеет по длине переменный коэффициент преломления, к палочкам и колбочкам. </w:t>
      </w:r>
      <w:r w:rsidRPr="00433B23">
        <w:rPr>
          <w:rFonts w:ascii="Times New Roman" w:eastAsia="Times New Roman" w:hAnsi="Times New Roman" w:cs="Times New Roman"/>
          <w:sz w:val="28"/>
          <w:szCs w:val="28"/>
          <w:lang w:eastAsia="ru-RU"/>
        </w:rPr>
        <w:t>Яркий точечный источник света образует</w:t>
      </w:r>
      <w:r w:rsidRPr="000A0524">
        <w:rPr>
          <w:rFonts w:ascii="Times New Roman" w:eastAsia="Times New Roman" w:hAnsi="Times New Roman" w:cs="Times New Roman"/>
          <w:sz w:val="28"/>
          <w:szCs w:val="28"/>
          <w:lang w:val="en-US" w:eastAsia="ru-RU"/>
        </w:rPr>
        <w:t> </w:t>
      </w:r>
      <w:r w:rsidRPr="00433B23">
        <w:rPr>
          <w:rFonts w:ascii="Times New Roman" w:eastAsia="Times New Roman" w:hAnsi="Times New Roman" w:cs="Times New Roman"/>
          <w:sz w:val="28"/>
          <w:szCs w:val="28"/>
          <w:lang w:eastAsia="ru-RU"/>
        </w:rPr>
        <w:t xml:space="preserve"> узконаправленный</w:t>
      </w:r>
      <w:r w:rsidRPr="000A0524">
        <w:rPr>
          <w:rFonts w:ascii="Times New Roman" w:eastAsia="Times New Roman" w:hAnsi="Times New Roman" w:cs="Times New Roman"/>
          <w:sz w:val="28"/>
          <w:szCs w:val="28"/>
          <w:lang w:val="en-US" w:eastAsia="ru-RU"/>
        </w:rPr>
        <w:t> </w:t>
      </w:r>
      <w:r w:rsidRPr="00433B23">
        <w:rPr>
          <w:rFonts w:ascii="Times New Roman" w:eastAsia="Times New Roman" w:hAnsi="Times New Roman" w:cs="Times New Roman"/>
          <w:sz w:val="28"/>
          <w:szCs w:val="28"/>
          <w:lang w:eastAsia="ru-RU"/>
        </w:rPr>
        <w:t xml:space="preserve"> луч света, что </w:t>
      </w:r>
      <w:r w:rsidRPr="000A0524">
        <w:rPr>
          <w:rFonts w:ascii="Times New Roman" w:eastAsia="Times New Roman" w:hAnsi="Times New Roman" w:cs="Times New Roman"/>
          <w:sz w:val="28"/>
          <w:szCs w:val="28"/>
          <w:lang w:val="en-US" w:eastAsia="ru-RU"/>
        </w:rPr>
        <w:t> </w:t>
      </w:r>
      <w:r w:rsidRPr="00433B23">
        <w:rPr>
          <w:rFonts w:ascii="Times New Roman" w:eastAsia="Times New Roman" w:hAnsi="Times New Roman" w:cs="Times New Roman"/>
          <w:sz w:val="28"/>
          <w:szCs w:val="28"/>
          <w:lang w:eastAsia="ru-RU"/>
        </w:rPr>
        <w:t>приводит к резкому возрастанию плотности электромагнитной энергии в оптическом волокне</w:t>
      </w:r>
      <w:r w:rsidRPr="000A0524">
        <w:rPr>
          <w:rFonts w:ascii="Times New Roman" w:eastAsia="Times New Roman" w:hAnsi="Times New Roman" w:cs="Times New Roman"/>
          <w:sz w:val="28"/>
          <w:szCs w:val="28"/>
          <w:lang w:val="en-US" w:eastAsia="ru-RU"/>
        </w:rPr>
        <w:t> </w:t>
      </w:r>
      <w:r w:rsidRPr="00433B23">
        <w:rPr>
          <w:rFonts w:ascii="Times New Roman" w:eastAsia="Times New Roman" w:hAnsi="Times New Roman" w:cs="Times New Roman"/>
          <w:sz w:val="28"/>
          <w:szCs w:val="28"/>
          <w:lang w:eastAsia="ru-RU"/>
        </w:rPr>
        <w:t xml:space="preserve"> Мюллеровской клетки, </w:t>
      </w:r>
      <w:r w:rsidR="006D6FBC">
        <w:rPr>
          <w:rFonts w:ascii="Times New Roman" w:eastAsia="Times New Roman" w:hAnsi="Times New Roman" w:cs="Times New Roman"/>
          <w:sz w:val="28"/>
          <w:szCs w:val="28"/>
          <w:lang w:eastAsia="ru-RU"/>
        </w:rPr>
        <w:t xml:space="preserve">что </w:t>
      </w:r>
      <w:r w:rsidRPr="00433B23">
        <w:rPr>
          <w:rFonts w:ascii="Times New Roman" w:eastAsia="Times New Roman" w:hAnsi="Times New Roman" w:cs="Times New Roman"/>
          <w:sz w:val="28"/>
          <w:szCs w:val="28"/>
          <w:lang w:eastAsia="ru-RU"/>
        </w:rPr>
        <w:t>негативно сказывается на ее работе по управлению межклеточн</w:t>
      </w:r>
      <w:r>
        <w:rPr>
          <w:rFonts w:ascii="Times New Roman" w:eastAsia="Times New Roman" w:hAnsi="Times New Roman" w:cs="Times New Roman"/>
          <w:sz w:val="28"/>
          <w:szCs w:val="28"/>
          <w:lang w:eastAsia="ru-RU"/>
        </w:rPr>
        <w:t>ым</w:t>
      </w:r>
      <w:r w:rsidRPr="00433B23">
        <w:rPr>
          <w:rFonts w:ascii="Times New Roman" w:eastAsia="Times New Roman" w:hAnsi="Times New Roman" w:cs="Times New Roman"/>
          <w:sz w:val="28"/>
          <w:szCs w:val="28"/>
          <w:lang w:eastAsia="ru-RU"/>
        </w:rPr>
        <w:t xml:space="preserve"> поток</w:t>
      </w:r>
      <w:r>
        <w:rPr>
          <w:rFonts w:ascii="Times New Roman" w:eastAsia="Times New Roman" w:hAnsi="Times New Roman" w:cs="Times New Roman"/>
          <w:sz w:val="28"/>
          <w:szCs w:val="28"/>
          <w:lang w:eastAsia="ru-RU"/>
        </w:rPr>
        <w:t>ом</w:t>
      </w:r>
      <w:r w:rsidRPr="00433B23">
        <w:rPr>
          <w:rFonts w:ascii="Times New Roman" w:eastAsia="Times New Roman" w:hAnsi="Times New Roman" w:cs="Times New Roman"/>
          <w:sz w:val="28"/>
          <w:szCs w:val="28"/>
          <w:lang w:eastAsia="ru-RU"/>
        </w:rPr>
        <w:t xml:space="preserve"> веществ,</w:t>
      </w:r>
      <w:r w:rsidRPr="000A0524">
        <w:rPr>
          <w:rFonts w:ascii="Times New Roman" w:eastAsia="Times New Roman" w:hAnsi="Times New Roman" w:cs="Times New Roman"/>
          <w:sz w:val="28"/>
          <w:szCs w:val="28"/>
          <w:lang w:val="en-US" w:eastAsia="ru-RU"/>
        </w:rPr>
        <w:t> </w:t>
      </w:r>
      <w:r w:rsidRPr="00433B23">
        <w:rPr>
          <w:rFonts w:ascii="Times New Roman" w:eastAsia="Times New Roman" w:hAnsi="Times New Roman" w:cs="Times New Roman"/>
          <w:sz w:val="28"/>
          <w:szCs w:val="28"/>
          <w:lang w:eastAsia="ru-RU"/>
        </w:rPr>
        <w:t xml:space="preserve"> как по их </w:t>
      </w:r>
      <w:r w:rsidR="008328D2" w:rsidRPr="00433B23">
        <w:rPr>
          <w:rFonts w:ascii="Times New Roman" w:eastAsia="Times New Roman" w:hAnsi="Times New Roman" w:cs="Times New Roman"/>
          <w:sz w:val="28"/>
          <w:szCs w:val="28"/>
          <w:lang w:eastAsia="ru-RU"/>
        </w:rPr>
        <w:t>питанию,</w:t>
      </w:r>
      <w:r w:rsidRPr="00433B23">
        <w:rPr>
          <w:rFonts w:ascii="Times New Roman" w:eastAsia="Times New Roman" w:hAnsi="Times New Roman" w:cs="Times New Roman"/>
          <w:sz w:val="28"/>
          <w:szCs w:val="28"/>
          <w:lang w:eastAsia="ru-RU"/>
        </w:rPr>
        <w:t xml:space="preserve"> так и по утилизации отходов их жизнедеятельности. </w:t>
      </w:r>
      <w:r w:rsidRPr="00AC218D">
        <w:rPr>
          <w:rFonts w:ascii="Times New Roman" w:eastAsia="Times New Roman" w:hAnsi="Times New Roman" w:cs="Times New Roman"/>
          <w:sz w:val="28"/>
          <w:szCs w:val="28"/>
          <w:lang w:eastAsia="ru-RU"/>
        </w:rPr>
        <w:t>Например,</w:t>
      </w: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клетки Мюллера реагируют на чрезмерный</w:t>
      </w: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 xml:space="preserve"> поток</w:t>
      </w: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 xml:space="preserve"> синего света, при этом нарушается работа белка</w:t>
      </w: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 xml:space="preserve"> аквапорин-4 в канале отвода воды из клетки.</w:t>
      </w: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 xml:space="preserve">Аквапорин-4 - белок, представитель семейства аквапоринов, образующих водопроводящие каналы в клеточных мембранах. При нарушении его работы под действием избытка воды мюллеровская клетка отекает и нарушается ее работа по межклеточному транспорту веществ. Поток синего света угнетающее действует также и </w:t>
      </w: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на митохондрии клеток глаза, что отрицательно сказывается, на их стойкости к воздействию свободных радикалов и способности к делению.</w:t>
      </w:r>
    </w:p>
    <w:p w:rsidR="00AC218D" w:rsidRPr="00AC218D"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A0524">
        <w:rPr>
          <w:rFonts w:ascii="Times New Roman" w:eastAsia="Times New Roman" w:hAnsi="Times New Roman" w:cs="Times New Roman"/>
          <w:sz w:val="28"/>
          <w:szCs w:val="28"/>
          <w:lang w:val="en-US" w:eastAsia="ru-RU"/>
        </w:rPr>
        <w:t>           </w:t>
      </w:r>
      <w:r w:rsidRPr="00433B23">
        <w:rPr>
          <w:rFonts w:ascii="Times New Roman" w:eastAsia="Times New Roman" w:hAnsi="Times New Roman" w:cs="Times New Roman"/>
          <w:sz w:val="28"/>
          <w:szCs w:val="28"/>
          <w:lang w:eastAsia="ru-RU"/>
        </w:rPr>
        <w:t xml:space="preserve"> Для защиты от потока света глаз как система имеет свою защиту, которая </w:t>
      </w:r>
      <w:r>
        <w:rPr>
          <w:rFonts w:ascii="Times New Roman" w:eastAsia="Times New Roman" w:hAnsi="Times New Roman" w:cs="Times New Roman"/>
          <w:sz w:val="28"/>
          <w:szCs w:val="28"/>
          <w:lang w:eastAsia="ru-RU"/>
        </w:rPr>
        <w:t xml:space="preserve">изменяет </w:t>
      </w:r>
      <w:r w:rsidRPr="00433B23">
        <w:rPr>
          <w:rFonts w:ascii="Times New Roman" w:eastAsia="Times New Roman" w:hAnsi="Times New Roman" w:cs="Times New Roman"/>
          <w:sz w:val="28"/>
          <w:szCs w:val="28"/>
          <w:lang w:eastAsia="ru-RU"/>
        </w:rPr>
        <w:t xml:space="preserve">диаметр зрачка. </w:t>
      </w:r>
      <w:r w:rsidRPr="00AC218D">
        <w:rPr>
          <w:rFonts w:ascii="Times New Roman" w:eastAsia="Times New Roman" w:hAnsi="Times New Roman" w:cs="Times New Roman"/>
          <w:sz w:val="28"/>
          <w:szCs w:val="28"/>
          <w:lang w:eastAsia="ru-RU"/>
        </w:rPr>
        <w:t>Согласно открытому «эффекту меланопсинового креста» при светодиодном освещении глаз больше открыт, чем при солнечном свете, при равной освещенности на сетчатке, поэтому большая доля синего попадает на клетки сетчатки глаза.</w:t>
      </w:r>
    </w:p>
    <w:p w:rsidR="00AC218D"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 xml:space="preserve"> </w:t>
      </w:r>
      <w:r w:rsidRPr="00433B23">
        <w:rPr>
          <w:rFonts w:ascii="Times New Roman" w:eastAsia="Times New Roman" w:hAnsi="Times New Roman" w:cs="Times New Roman"/>
          <w:sz w:val="28"/>
          <w:szCs w:val="28"/>
          <w:lang w:eastAsia="ru-RU"/>
        </w:rPr>
        <w:t xml:space="preserve">В лаборатории Национального </w:t>
      </w:r>
      <w:r w:rsidRPr="000A0524">
        <w:rPr>
          <w:rFonts w:ascii="Times New Roman" w:eastAsia="Times New Roman" w:hAnsi="Times New Roman" w:cs="Times New Roman"/>
          <w:sz w:val="28"/>
          <w:szCs w:val="28"/>
          <w:lang w:val="en-US" w:eastAsia="ru-RU"/>
        </w:rPr>
        <w:t> </w:t>
      </w:r>
      <w:r w:rsidRPr="00433B23">
        <w:rPr>
          <w:rFonts w:ascii="Times New Roman" w:eastAsia="Times New Roman" w:hAnsi="Times New Roman" w:cs="Times New Roman"/>
          <w:sz w:val="28"/>
          <w:szCs w:val="28"/>
          <w:lang w:eastAsia="ru-RU"/>
        </w:rPr>
        <w:t>института</w:t>
      </w:r>
      <w:r w:rsidRPr="000A0524">
        <w:rPr>
          <w:rFonts w:ascii="Times New Roman" w:eastAsia="Times New Roman" w:hAnsi="Times New Roman" w:cs="Times New Roman"/>
          <w:sz w:val="28"/>
          <w:szCs w:val="28"/>
          <w:lang w:val="en-US" w:eastAsia="ru-RU"/>
        </w:rPr>
        <w:t> </w:t>
      </w:r>
      <w:r w:rsidRPr="00433B23">
        <w:rPr>
          <w:rFonts w:ascii="Times New Roman" w:eastAsia="Times New Roman" w:hAnsi="Times New Roman" w:cs="Times New Roman"/>
          <w:sz w:val="28"/>
          <w:szCs w:val="28"/>
          <w:lang w:eastAsia="ru-RU"/>
        </w:rPr>
        <w:t xml:space="preserve"> метрологических </w:t>
      </w:r>
      <w:r w:rsidRPr="000A0524">
        <w:rPr>
          <w:rFonts w:ascii="Times New Roman" w:eastAsia="Times New Roman" w:hAnsi="Times New Roman" w:cs="Times New Roman"/>
          <w:sz w:val="28"/>
          <w:szCs w:val="28"/>
          <w:lang w:val="en-US" w:eastAsia="ru-RU"/>
        </w:rPr>
        <w:t> </w:t>
      </w:r>
      <w:r w:rsidRPr="00433B23">
        <w:rPr>
          <w:rFonts w:ascii="Times New Roman" w:eastAsia="Times New Roman" w:hAnsi="Times New Roman" w:cs="Times New Roman"/>
          <w:sz w:val="28"/>
          <w:szCs w:val="28"/>
          <w:lang w:eastAsia="ru-RU"/>
        </w:rPr>
        <w:t>исследований (</w:t>
      </w:r>
      <w:proofErr w:type="gramStart"/>
      <w:r w:rsidRPr="00433B23">
        <w:rPr>
          <w:rFonts w:ascii="Times New Roman" w:eastAsia="Times New Roman" w:hAnsi="Times New Roman" w:cs="Times New Roman"/>
          <w:sz w:val="28"/>
          <w:szCs w:val="28"/>
          <w:lang w:eastAsia="ru-RU"/>
        </w:rPr>
        <w:t>г</w:t>
      </w:r>
      <w:proofErr w:type="gramEnd"/>
      <w:r w:rsidRPr="00433B23">
        <w:rPr>
          <w:rFonts w:ascii="Times New Roman" w:eastAsia="Times New Roman" w:hAnsi="Times New Roman" w:cs="Times New Roman"/>
          <w:sz w:val="28"/>
          <w:szCs w:val="28"/>
          <w:lang w:eastAsia="ru-RU"/>
        </w:rPr>
        <w:t>. Турин)</w:t>
      </w:r>
      <w:r w:rsidRPr="000A0524">
        <w:rPr>
          <w:rFonts w:ascii="Times New Roman" w:eastAsia="Times New Roman" w:hAnsi="Times New Roman" w:cs="Times New Roman"/>
          <w:sz w:val="28"/>
          <w:szCs w:val="28"/>
          <w:lang w:val="en-US" w:eastAsia="ru-RU"/>
        </w:rPr>
        <w:t> </w:t>
      </w:r>
      <w:r w:rsidRPr="00433B23">
        <w:rPr>
          <w:rFonts w:ascii="Times New Roman" w:eastAsia="Times New Roman" w:hAnsi="Times New Roman" w:cs="Times New Roman"/>
          <w:sz w:val="28"/>
          <w:szCs w:val="28"/>
          <w:lang w:eastAsia="ru-RU"/>
        </w:rPr>
        <w:t xml:space="preserve"> были проведены измерения диаметра зрачка</w:t>
      </w:r>
      <w:r w:rsidRPr="000A0524">
        <w:rPr>
          <w:rFonts w:ascii="Times New Roman" w:eastAsia="Times New Roman" w:hAnsi="Times New Roman" w:cs="Times New Roman"/>
          <w:sz w:val="28"/>
          <w:szCs w:val="28"/>
          <w:lang w:val="en-US" w:eastAsia="ru-RU"/>
        </w:rPr>
        <w:t> </w:t>
      </w:r>
      <w:r w:rsidRPr="00433B23">
        <w:rPr>
          <w:rFonts w:ascii="Times New Roman" w:eastAsia="Times New Roman" w:hAnsi="Times New Roman" w:cs="Times New Roman"/>
          <w:sz w:val="28"/>
          <w:szCs w:val="28"/>
          <w:lang w:eastAsia="ru-RU"/>
        </w:rPr>
        <w:t>в зависимости от спектра источника света (ламп накаливания, галогенной лампы и белых светодиодов), а</w:t>
      </w:r>
      <w:r w:rsidRPr="000A0524">
        <w:rPr>
          <w:rFonts w:ascii="Times New Roman" w:eastAsia="Times New Roman" w:hAnsi="Times New Roman" w:cs="Times New Roman"/>
          <w:sz w:val="28"/>
          <w:szCs w:val="28"/>
          <w:lang w:val="en-US" w:eastAsia="ru-RU"/>
        </w:rPr>
        <w:t>  </w:t>
      </w:r>
      <w:r w:rsidRPr="00433B23">
        <w:rPr>
          <w:rFonts w:ascii="Times New Roman" w:eastAsia="Times New Roman" w:hAnsi="Times New Roman" w:cs="Times New Roman"/>
          <w:sz w:val="28"/>
          <w:szCs w:val="28"/>
          <w:lang w:eastAsia="ru-RU"/>
        </w:rPr>
        <w:t xml:space="preserve"> результаты</w:t>
      </w:r>
      <w:r w:rsidRPr="000A0524">
        <w:rPr>
          <w:rFonts w:ascii="Times New Roman" w:eastAsia="Times New Roman" w:hAnsi="Times New Roman" w:cs="Times New Roman"/>
          <w:sz w:val="28"/>
          <w:szCs w:val="28"/>
          <w:lang w:val="en-US" w:eastAsia="ru-RU"/>
        </w:rPr>
        <w:t> </w:t>
      </w:r>
      <w:r w:rsidRPr="00433B23">
        <w:rPr>
          <w:rFonts w:ascii="Times New Roman" w:eastAsia="Times New Roman" w:hAnsi="Times New Roman" w:cs="Times New Roman"/>
          <w:sz w:val="28"/>
          <w:szCs w:val="28"/>
          <w:lang w:eastAsia="ru-RU"/>
        </w:rPr>
        <w:t xml:space="preserve"> представлены в отчете</w:t>
      </w:r>
      <w:r w:rsidRPr="000A0524">
        <w:rPr>
          <w:rFonts w:ascii="Times New Roman" w:eastAsia="Times New Roman" w:hAnsi="Times New Roman" w:cs="Times New Roman"/>
          <w:sz w:val="28"/>
          <w:szCs w:val="28"/>
          <w:lang w:val="en-US" w:eastAsia="ru-RU"/>
        </w:rPr>
        <w:t>  </w:t>
      </w:r>
      <w:r w:rsidRPr="00433B23">
        <w:rPr>
          <w:rFonts w:ascii="Times New Roman" w:eastAsia="Times New Roman" w:hAnsi="Times New Roman" w:cs="Times New Roman"/>
          <w:sz w:val="28"/>
          <w:szCs w:val="28"/>
          <w:lang w:eastAsia="ru-RU"/>
        </w:rPr>
        <w:t>(</w:t>
      </w:r>
      <w:r w:rsidRPr="000A0524">
        <w:rPr>
          <w:rFonts w:ascii="Times New Roman" w:eastAsia="Times New Roman" w:hAnsi="Times New Roman" w:cs="Times New Roman"/>
          <w:sz w:val="28"/>
          <w:szCs w:val="28"/>
          <w:lang w:val="en-US" w:eastAsia="ru-RU"/>
        </w:rPr>
        <w:t>Proceeding</w:t>
      </w:r>
      <w:r>
        <w:rPr>
          <w:rFonts w:ascii="Times New Roman" w:eastAsia="Times New Roman" w:hAnsi="Times New Roman" w:cs="Times New Roman"/>
          <w:sz w:val="28"/>
          <w:szCs w:val="28"/>
          <w:lang w:eastAsia="ru-RU"/>
        </w:rPr>
        <w:t xml:space="preserve"> </w:t>
      </w:r>
      <w:proofErr w:type="spellStart"/>
      <w:r w:rsidRPr="000A0524">
        <w:rPr>
          <w:rFonts w:ascii="Times New Roman" w:eastAsia="Times New Roman" w:hAnsi="Times New Roman" w:cs="Times New Roman"/>
          <w:sz w:val="28"/>
          <w:szCs w:val="28"/>
          <w:lang w:val="en-US" w:eastAsia="ru-RU"/>
        </w:rPr>
        <w:t>sof</w:t>
      </w:r>
      <w:proofErr w:type="spellEnd"/>
      <w:r w:rsidR="006D6FBC">
        <w:rPr>
          <w:rFonts w:ascii="Times New Roman" w:eastAsia="Times New Roman" w:hAnsi="Times New Roman" w:cs="Times New Roman"/>
          <w:sz w:val="28"/>
          <w:szCs w:val="28"/>
          <w:lang w:eastAsia="ru-RU"/>
        </w:rPr>
        <w:t xml:space="preserve"> </w:t>
      </w:r>
      <w:r w:rsidRPr="000A0524">
        <w:rPr>
          <w:rFonts w:ascii="Times New Roman" w:eastAsia="Times New Roman" w:hAnsi="Times New Roman" w:cs="Times New Roman"/>
          <w:sz w:val="28"/>
          <w:szCs w:val="28"/>
          <w:lang w:val="en-US" w:eastAsia="ru-RU"/>
        </w:rPr>
        <w:t>CIE</w:t>
      </w:r>
      <w:r w:rsidRPr="00433B23">
        <w:rPr>
          <w:rFonts w:ascii="Times New Roman" w:eastAsia="Times New Roman" w:hAnsi="Times New Roman" w:cs="Times New Roman"/>
          <w:sz w:val="28"/>
          <w:szCs w:val="28"/>
          <w:lang w:eastAsia="ru-RU"/>
        </w:rPr>
        <w:t>2012 «</w:t>
      </w:r>
      <w:r w:rsidRPr="000A0524">
        <w:rPr>
          <w:rFonts w:ascii="Times New Roman" w:eastAsia="Times New Roman" w:hAnsi="Times New Roman" w:cs="Times New Roman"/>
          <w:sz w:val="28"/>
          <w:szCs w:val="28"/>
          <w:lang w:val="en-US" w:eastAsia="ru-RU"/>
        </w:rPr>
        <w:t>Lighting</w:t>
      </w:r>
      <w:r>
        <w:rPr>
          <w:rFonts w:ascii="Times New Roman" w:eastAsia="Times New Roman" w:hAnsi="Times New Roman" w:cs="Times New Roman"/>
          <w:sz w:val="28"/>
          <w:szCs w:val="28"/>
          <w:lang w:eastAsia="ru-RU"/>
        </w:rPr>
        <w:t xml:space="preserve"> </w:t>
      </w:r>
      <w:r w:rsidRPr="000A0524">
        <w:rPr>
          <w:rFonts w:ascii="Times New Roman" w:eastAsia="Times New Roman" w:hAnsi="Times New Roman" w:cs="Times New Roman"/>
          <w:sz w:val="28"/>
          <w:szCs w:val="28"/>
          <w:lang w:val="en-US" w:eastAsia="ru-RU"/>
        </w:rPr>
        <w:t>Quality</w:t>
      </w:r>
      <w:r>
        <w:rPr>
          <w:rFonts w:ascii="Times New Roman" w:eastAsia="Times New Roman" w:hAnsi="Times New Roman" w:cs="Times New Roman"/>
          <w:sz w:val="28"/>
          <w:szCs w:val="28"/>
          <w:lang w:eastAsia="ru-RU"/>
        </w:rPr>
        <w:t xml:space="preserve"> </w:t>
      </w:r>
      <w:r w:rsidRPr="000A0524">
        <w:rPr>
          <w:rFonts w:ascii="Times New Roman" w:eastAsia="Times New Roman" w:hAnsi="Times New Roman" w:cs="Times New Roman"/>
          <w:sz w:val="28"/>
          <w:szCs w:val="28"/>
          <w:lang w:val="en-US" w:eastAsia="ru-RU"/>
        </w:rPr>
        <w:t>and</w:t>
      </w:r>
      <w:r>
        <w:rPr>
          <w:rFonts w:ascii="Times New Roman" w:eastAsia="Times New Roman" w:hAnsi="Times New Roman" w:cs="Times New Roman"/>
          <w:sz w:val="28"/>
          <w:szCs w:val="28"/>
          <w:lang w:eastAsia="ru-RU"/>
        </w:rPr>
        <w:t xml:space="preserve"> </w:t>
      </w:r>
      <w:r w:rsidRPr="000A0524">
        <w:rPr>
          <w:rFonts w:ascii="Times New Roman" w:eastAsia="Times New Roman" w:hAnsi="Times New Roman" w:cs="Times New Roman"/>
          <w:sz w:val="28"/>
          <w:szCs w:val="28"/>
          <w:lang w:val="en-US" w:eastAsia="ru-RU"/>
        </w:rPr>
        <w:t>Energy</w:t>
      </w:r>
      <w:r>
        <w:rPr>
          <w:rFonts w:ascii="Times New Roman" w:eastAsia="Times New Roman" w:hAnsi="Times New Roman" w:cs="Times New Roman"/>
          <w:sz w:val="28"/>
          <w:szCs w:val="28"/>
          <w:lang w:eastAsia="ru-RU"/>
        </w:rPr>
        <w:t xml:space="preserve"> </w:t>
      </w:r>
      <w:r w:rsidRPr="000A0524">
        <w:rPr>
          <w:rFonts w:ascii="Times New Roman" w:eastAsia="Times New Roman" w:hAnsi="Times New Roman" w:cs="Times New Roman"/>
          <w:sz w:val="28"/>
          <w:szCs w:val="28"/>
          <w:lang w:val="en-US" w:eastAsia="ru-RU"/>
        </w:rPr>
        <w:t>Efficiency</w:t>
      </w:r>
      <w:r w:rsidRPr="00433B23">
        <w:rPr>
          <w:rFonts w:ascii="Times New Roman" w:eastAsia="Times New Roman" w:hAnsi="Times New Roman" w:cs="Times New Roman"/>
          <w:sz w:val="28"/>
          <w:szCs w:val="28"/>
          <w:lang w:eastAsia="ru-RU"/>
        </w:rPr>
        <w:t>» 19-21</w:t>
      </w:r>
      <w:r w:rsidRPr="000A0524">
        <w:rPr>
          <w:rFonts w:ascii="Times New Roman" w:eastAsia="Times New Roman" w:hAnsi="Times New Roman" w:cs="Times New Roman"/>
          <w:sz w:val="28"/>
          <w:szCs w:val="28"/>
          <w:lang w:val="en-US" w:eastAsia="ru-RU"/>
        </w:rPr>
        <w:t> </w:t>
      </w:r>
      <w:proofErr w:type="spellStart"/>
      <w:r w:rsidRPr="000A0524">
        <w:rPr>
          <w:rFonts w:ascii="Times New Roman" w:eastAsia="Times New Roman" w:hAnsi="Times New Roman" w:cs="Times New Roman"/>
          <w:sz w:val="28"/>
          <w:szCs w:val="28"/>
          <w:lang w:val="en-US" w:eastAsia="ru-RU"/>
        </w:rPr>
        <w:t>september</w:t>
      </w:r>
      <w:proofErr w:type="spellEnd"/>
      <w:r>
        <w:rPr>
          <w:rFonts w:ascii="Times New Roman" w:eastAsia="Times New Roman" w:hAnsi="Times New Roman" w:cs="Times New Roman"/>
          <w:sz w:val="28"/>
          <w:szCs w:val="28"/>
          <w:lang w:eastAsia="ru-RU"/>
        </w:rPr>
        <w:t xml:space="preserve"> </w:t>
      </w:r>
      <w:r w:rsidRPr="00433B23">
        <w:rPr>
          <w:rFonts w:ascii="Times New Roman" w:eastAsia="Times New Roman" w:hAnsi="Times New Roman" w:cs="Times New Roman"/>
          <w:sz w:val="28"/>
          <w:szCs w:val="28"/>
          <w:lang w:eastAsia="ru-RU"/>
        </w:rPr>
        <w:t>2012.)</w:t>
      </w: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Из приведенных результатов измерений (5) видно, что диаметр зрачка глаза при светодиодном свете значительно больше, чем</w:t>
      </w: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 xml:space="preserve"> при свете лампы накаливания (при светящемся объекте</w:t>
      </w:r>
      <w:r w:rsidRPr="000A0524">
        <w:rPr>
          <w:rFonts w:ascii="Times New Roman" w:eastAsia="Times New Roman" w:hAnsi="Times New Roman" w:cs="Times New Roman"/>
          <w:sz w:val="28"/>
          <w:szCs w:val="28"/>
          <w:lang w:val="en-US" w:eastAsia="ru-RU"/>
        </w:rPr>
        <w:t> D</w:t>
      </w:r>
      <w:r w:rsidRPr="00AC218D">
        <w:rPr>
          <w:rFonts w:ascii="Times New Roman" w:eastAsia="Times New Roman" w:hAnsi="Times New Roman" w:cs="Times New Roman"/>
          <w:sz w:val="28"/>
          <w:szCs w:val="28"/>
          <w:lang w:eastAsia="ru-RU"/>
        </w:rPr>
        <w:t>= 100мм) и увеличивается по мере уменьшения диаметра</w:t>
      </w: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 xml:space="preserve"> светящегося пятна.</w:t>
      </w:r>
    </w:p>
    <w:p w:rsidR="00662AE3" w:rsidRPr="00662AE3" w:rsidRDefault="00662AE3" w:rsidP="00662AE3">
      <w:pPr>
        <w:rPr>
          <w:rFonts w:ascii="Times New Roman" w:eastAsia="Times New Roman" w:hAnsi="Times New Roman" w:cs="Times New Roman"/>
          <w:sz w:val="28"/>
          <w:szCs w:val="28"/>
          <w:lang w:eastAsia="ru-RU"/>
        </w:rPr>
      </w:pPr>
      <w:r>
        <w:rPr>
          <w:sz w:val="32"/>
          <w:szCs w:val="32"/>
        </w:rPr>
        <w:lastRenderedPageBreak/>
        <w:t xml:space="preserve">  </w:t>
      </w:r>
      <w:r w:rsidRPr="00662AE3">
        <w:rPr>
          <w:rFonts w:ascii="Times New Roman" w:eastAsia="Times New Roman" w:hAnsi="Times New Roman" w:cs="Times New Roman"/>
          <w:sz w:val="28"/>
          <w:szCs w:val="28"/>
          <w:lang w:eastAsia="ru-RU"/>
        </w:rPr>
        <w:t xml:space="preserve">Корейская фирма </w:t>
      </w:r>
      <w:proofErr w:type="spellStart"/>
      <w:r w:rsidRPr="00662AE3">
        <w:rPr>
          <w:rFonts w:ascii="Times New Roman" w:eastAsia="Times New Roman" w:hAnsi="Times New Roman" w:cs="Times New Roman"/>
          <w:sz w:val="28"/>
          <w:szCs w:val="28"/>
          <w:lang w:eastAsia="ru-RU"/>
        </w:rPr>
        <w:t>Luvis</w:t>
      </w:r>
      <w:proofErr w:type="spellEnd"/>
      <w:r w:rsidRPr="00662AE3">
        <w:rPr>
          <w:rFonts w:ascii="Times New Roman" w:eastAsia="Times New Roman" w:hAnsi="Times New Roman" w:cs="Times New Roman"/>
          <w:sz w:val="28"/>
          <w:szCs w:val="28"/>
          <w:lang w:eastAsia="ru-RU"/>
        </w:rPr>
        <w:t xml:space="preserve">  использующая светодиоды в медицинских светильниках для операционных в своих материалах приводит результаты качественной оценки диаметра зрачка глаза при светодиодном освещении и при освещении галогенными лампами рис.</w:t>
      </w:r>
      <w:proofErr w:type="gramStart"/>
      <w:r w:rsidRPr="00662AE3">
        <w:rPr>
          <w:rFonts w:ascii="Times New Roman" w:eastAsia="Times New Roman" w:hAnsi="Times New Roman" w:cs="Times New Roman"/>
          <w:sz w:val="28"/>
          <w:szCs w:val="28"/>
          <w:lang w:eastAsia="ru-RU"/>
        </w:rPr>
        <w:t xml:space="preserve">   ,</w:t>
      </w:r>
      <w:proofErr w:type="gramEnd"/>
      <w:r w:rsidRPr="00662AE3">
        <w:rPr>
          <w:rFonts w:ascii="Times New Roman" w:eastAsia="Times New Roman" w:hAnsi="Times New Roman" w:cs="Times New Roman"/>
          <w:sz w:val="28"/>
          <w:szCs w:val="28"/>
          <w:lang w:eastAsia="ru-RU"/>
        </w:rPr>
        <w:t xml:space="preserve">   </w:t>
      </w:r>
    </w:p>
    <w:p w:rsidR="00662AE3" w:rsidRPr="00662AE3" w:rsidRDefault="00662AE3" w:rsidP="00662AE3">
      <w:pPr>
        <w:rPr>
          <w:rFonts w:ascii="Times New Roman" w:eastAsia="Times New Roman" w:hAnsi="Times New Roman" w:cs="Times New Roman"/>
          <w:sz w:val="28"/>
          <w:szCs w:val="28"/>
          <w:lang w:eastAsia="ru-RU"/>
        </w:rPr>
      </w:pPr>
      <w:r w:rsidRPr="00662AE3">
        <w:rPr>
          <w:rFonts w:ascii="Times New Roman" w:eastAsia="Times New Roman" w:hAnsi="Times New Roman" w:cs="Times New Roman"/>
          <w:sz w:val="28"/>
          <w:szCs w:val="28"/>
          <w:lang w:eastAsia="ru-RU"/>
        </w:rPr>
        <w:t xml:space="preserve"> </w:t>
      </w:r>
    </w:p>
    <w:p w:rsidR="00662AE3" w:rsidRPr="00662AE3" w:rsidRDefault="00662AE3" w:rsidP="00662AE3">
      <w:pPr>
        <w:rPr>
          <w:rFonts w:ascii="Times New Roman" w:eastAsia="Times New Roman" w:hAnsi="Times New Roman" w:cs="Times New Roman"/>
          <w:sz w:val="28"/>
          <w:szCs w:val="28"/>
          <w:lang w:eastAsia="ru-RU"/>
        </w:rPr>
      </w:pPr>
      <w:r w:rsidRPr="00662AE3">
        <w:rPr>
          <w:rFonts w:ascii="Times New Roman" w:eastAsia="Times New Roman" w:hAnsi="Times New Roman" w:cs="Times New Roman"/>
          <w:sz w:val="28"/>
          <w:szCs w:val="28"/>
          <w:lang w:eastAsia="ru-RU"/>
        </w:rPr>
        <w:pict>
          <v:shapetype id="_x0000_t32" coordsize="21600,21600" o:spt="32" o:oned="t" path="m,l21600,21600e" filled="f">
            <v:path arrowok="t" fillok="f" o:connecttype="none"/>
            <o:lock v:ext="edit" shapetype="t"/>
          </v:shapetype>
          <v:shape id="_x0000_s1026" type="#_x0000_t32" style="position:absolute;margin-left:54.45pt;margin-top:43.05pt;width:30pt;height:0;z-index:251660288" o:connectortype="straight" strokecolor="red"/>
        </w:pict>
      </w:r>
      <w:r w:rsidRPr="00662AE3">
        <w:rPr>
          <w:rFonts w:ascii="Times New Roman" w:eastAsia="Times New Roman" w:hAnsi="Times New Roman" w:cs="Times New Roman"/>
          <w:sz w:val="28"/>
          <w:szCs w:val="28"/>
          <w:lang w:eastAsia="ru-RU"/>
        </w:rPr>
        <w:drawing>
          <wp:inline distT="0" distB="0" distL="0" distR="0">
            <wp:extent cx="3797300" cy="1390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3797300" cy="1390650"/>
                    </a:xfrm>
                    <a:prstGeom prst="rect">
                      <a:avLst/>
                    </a:prstGeom>
                    <a:noFill/>
                    <a:ln w="9525">
                      <a:noFill/>
                      <a:miter lim="800000"/>
                      <a:headEnd/>
                      <a:tailEnd/>
                    </a:ln>
                  </pic:spPr>
                </pic:pic>
              </a:graphicData>
            </a:graphic>
          </wp:inline>
        </w:drawing>
      </w:r>
    </w:p>
    <w:p w:rsidR="00662AE3" w:rsidRPr="00662AE3" w:rsidRDefault="00662AE3" w:rsidP="00662AE3">
      <w:pPr>
        <w:rPr>
          <w:rFonts w:ascii="Times New Roman" w:eastAsia="Times New Roman" w:hAnsi="Times New Roman" w:cs="Times New Roman"/>
          <w:sz w:val="28"/>
          <w:szCs w:val="28"/>
          <w:lang w:eastAsia="ru-RU"/>
        </w:rPr>
      </w:pPr>
      <w:r w:rsidRPr="00662AE3">
        <w:rPr>
          <w:rFonts w:ascii="Times New Roman" w:eastAsia="Times New Roman" w:hAnsi="Times New Roman" w:cs="Times New Roman"/>
          <w:sz w:val="28"/>
          <w:szCs w:val="28"/>
          <w:lang w:eastAsia="ru-RU"/>
        </w:rPr>
        <w:t>Рис. .  Изменения диаметра зрачка глаза при светодиодном и галогенном освещении</w:t>
      </w:r>
    </w:p>
    <w:p w:rsidR="00662AE3" w:rsidRPr="00AC218D" w:rsidRDefault="00662AE3"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AC218D" w:rsidRPr="00433B23"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2AE3">
        <w:rPr>
          <w:rFonts w:ascii="Times New Roman" w:eastAsia="Times New Roman" w:hAnsi="Times New Roman" w:cs="Times New Roman"/>
          <w:sz w:val="28"/>
          <w:szCs w:val="28"/>
          <w:lang w:eastAsia="ru-RU"/>
        </w:rPr>
        <w:t>     </w:t>
      </w:r>
      <w:r w:rsidRPr="00AC218D">
        <w:rPr>
          <w:rFonts w:ascii="Times New Roman" w:eastAsia="Times New Roman" w:hAnsi="Times New Roman" w:cs="Times New Roman"/>
          <w:sz w:val="28"/>
          <w:szCs w:val="28"/>
          <w:lang w:eastAsia="ru-RU"/>
        </w:rPr>
        <w:t>При этом необходимо отметить, что диаметр зрачка глаза при светодиодном освещении значительно превышает рекомендованное</w:t>
      </w:r>
      <w:r w:rsidRPr="00662AE3">
        <w:rPr>
          <w:rFonts w:ascii="Times New Roman" w:eastAsia="Times New Roman" w:hAnsi="Times New Roman" w:cs="Times New Roman"/>
          <w:sz w:val="28"/>
          <w:szCs w:val="28"/>
          <w:lang w:eastAsia="ru-RU"/>
        </w:rPr>
        <w:t> </w:t>
      </w:r>
      <w:r w:rsidRPr="00AC218D">
        <w:rPr>
          <w:rFonts w:ascii="Times New Roman" w:eastAsia="Times New Roman" w:hAnsi="Times New Roman" w:cs="Times New Roman"/>
          <w:sz w:val="28"/>
          <w:szCs w:val="28"/>
          <w:lang w:eastAsia="ru-RU"/>
        </w:rPr>
        <w:t xml:space="preserve"> его значения по</w:t>
      </w:r>
      <w:r w:rsidRPr="00662AE3">
        <w:rPr>
          <w:rFonts w:ascii="Times New Roman" w:eastAsia="Times New Roman" w:hAnsi="Times New Roman" w:cs="Times New Roman"/>
          <w:sz w:val="28"/>
          <w:szCs w:val="28"/>
          <w:lang w:eastAsia="ru-RU"/>
        </w:rPr>
        <w:t> IEC </w:t>
      </w:r>
      <w:r w:rsidRPr="00AC218D">
        <w:rPr>
          <w:rFonts w:ascii="Times New Roman" w:eastAsia="Times New Roman" w:hAnsi="Times New Roman" w:cs="Times New Roman"/>
          <w:sz w:val="28"/>
          <w:szCs w:val="28"/>
          <w:lang w:eastAsia="ru-RU"/>
        </w:rPr>
        <w:t xml:space="preserve">62471. </w:t>
      </w:r>
      <w:r w:rsidRPr="00662AE3">
        <w:rPr>
          <w:rFonts w:ascii="Times New Roman" w:eastAsia="Times New Roman" w:hAnsi="Times New Roman" w:cs="Times New Roman"/>
          <w:sz w:val="28"/>
          <w:szCs w:val="28"/>
          <w:lang w:eastAsia="ru-RU"/>
        </w:rPr>
        <w:t>   </w:t>
      </w:r>
      <w:r w:rsidRPr="00AC218D">
        <w:rPr>
          <w:rFonts w:ascii="Times New Roman" w:eastAsia="Times New Roman" w:hAnsi="Times New Roman" w:cs="Times New Roman"/>
          <w:sz w:val="28"/>
          <w:szCs w:val="28"/>
          <w:lang w:eastAsia="ru-RU"/>
        </w:rPr>
        <w:t>Это очень важно не только с точки зрения фотобиологической безопасности, но и для оценки уровня подавления мелатонина от дозы синего света.</w:t>
      </w:r>
      <w:r w:rsidRPr="00662AE3">
        <w:rPr>
          <w:rFonts w:ascii="Times New Roman" w:eastAsia="Times New Roman" w:hAnsi="Times New Roman" w:cs="Times New Roman"/>
          <w:sz w:val="28"/>
          <w:szCs w:val="28"/>
          <w:lang w:eastAsia="ru-RU"/>
        </w:rPr>
        <w:t> </w:t>
      </w:r>
      <w:r w:rsidRPr="00433B23">
        <w:rPr>
          <w:rFonts w:ascii="Times New Roman" w:eastAsia="Times New Roman" w:hAnsi="Times New Roman" w:cs="Times New Roman"/>
          <w:sz w:val="28"/>
          <w:szCs w:val="28"/>
          <w:lang w:eastAsia="ru-RU"/>
        </w:rPr>
        <w:t>Исследователи под руководством</w:t>
      </w:r>
      <w:r w:rsidRPr="00662AE3">
        <w:rPr>
          <w:rFonts w:ascii="Times New Roman" w:eastAsia="Times New Roman" w:hAnsi="Times New Roman" w:cs="Times New Roman"/>
          <w:sz w:val="28"/>
          <w:szCs w:val="28"/>
          <w:lang w:eastAsia="ru-RU"/>
        </w:rPr>
        <w:t> </w:t>
      </w:r>
      <w:r w:rsidRPr="00433B23">
        <w:rPr>
          <w:rFonts w:ascii="Times New Roman" w:eastAsia="Times New Roman" w:hAnsi="Times New Roman" w:cs="Times New Roman"/>
          <w:sz w:val="28"/>
          <w:szCs w:val="28"/>
          <w:lang w:eastAsia="ru-RU"/>
        </w:rPr>
        <w:t xml:space="preserve">Марка </w:t>
      </w:r>
      <w:proofErr w:type="spellStart"/>
      <w:r w:rsidRPr="00433B23">
        <w:rPr>
          <w:rFonts w:ascii="Times New Roman" w:eastAsia="Times New Roman" w:hAnsi="Times New Roman" w:cs="Times New Roman"/>
          <w:sz w:val="28"/>
          <w:szCs w:val="28"/>
          <w:lang w:eastAsia="ru-RU"/>
        </w:rPr>
        <w:t>Ри</w:t>
      </w:r>
      <w:proofErr w:type="spellEnd"/>
      <w:r w:rsidRPr="00433B23">
        <w:rPr>
          <w:rFonts w:ascii="Times New Roman" w:eastAsia="Times New Roman" w:hAnsi="Times New Roman" w:cs="Times New Roman"/>
          <w:sz w:val="28"/>
          <w:szCs w:val="28"/>
          <w:lang w:eastAsia="ru-RU"/>
        </w:rPr>
        <w:t>, директора Центра исследований света в Нью-Йорке подсчитали, что один час воздействия</w:t>
      </w:r>
      <w:r w:rsidRPr="00662AE3">
        <w:rPr>
          <w:rFonts w:ascii="Times New Roman" w:eastAsia="Times New Roman" w:hAnsi="Times New Roman" w:cs="Times New Roman"/>
          <w:sz w:val="28"/>
          <w:szCs w:val="28"/>
          <w:lang w:eastAsia="ru-RU"/>
        </w:rPr>
        <w:t>    </w:t>
      </w:r>
      <w:r w:rsidRPr="00433B23">
        <w:rPr>
          <w:rFonts w:ascii="Times New Roman" w:eastAsia="Times New Roman" w:hAnsi="Times New Roman" w:cs="Times New Roman"/>
          <w:sz w:val="28"/>
          <w:szCs w:val="28"/>
          <w:lang w:eastAsia="ru-RU"/>
        </w:rPr>
        <w:t xml:space="preserve"> свет</w:t>
      </w:r>
      <w:r>
        <w:rPr>
          <w:rFonts w:ascii="Times New Roman" w:eastAsia="Times New Roman" w:hAnsi="Times New Roman" w:cs="Times New Roman"/>
          <w:sz w:val="28"/>
          <w:szCs w:val="28"/>
          <w:lang w:eastAsia="ru-RU"/>
        </w:rPr>
        <w:t>а</w:t>
      </w:r>
      <w:r w:rsidRPr="00433B23">
        <w:rPr>
          <w:rFonts w:ascii="Times New Roman" w:eastAsia="Times New Roman" w:hAnsi="Times New Roman" w:cs="Times New Roman"/>
          <w:sz w:val="28"/>
          <w:szCs w:val="28"/>
          <w:lang w:eastAsia="ru-RU"/>
        </w:rPr>
        <w:t xml:space="preserve"> от дисплеев компьютеров</w:t>
      </w:r>
      <w:r w:rsidRPr="00662AE3">
        <w:rPr>
          <w:rFonts w:ascii="Times New Roman" w:eastAsia="Times New Roman" w:hAnsi="Times New Roman" w:cs="Times New Roman"/>
          <w:sz w:val="28"/>
          <w:szCs w:val="28"/>
          <w:lang w:eastAsia="ru-RU"/>
        </w:rPr>
        <w:t>  </w:t>
      </w:r>
      <w:r w:rsidRPr="00433B23">
        <w:rPr>
          <w:rFonts w:ascii="Times New Roman" w:eastAsia="Times New Roman" w:hAnsi="Times New Roman" w:cs="Times New Roman"/>
          <w:sz w:val="28"/>
          <w:szCs w:val="28"/>
          <w:lang w:eastAsia="ru-RU"/>
        </w:rPr>
        <w:t xml:space="preserve"> снижает уровень мелатонина на 7–20%.</w:t>
      </w:r>
    </w:p>
    <w:p w:rsidR="00AC218D" w:rsidRPr="00B31C58"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2AE3">
        <w:rPr>
          <w:rFonts w:ascii="Times New Roman" w:eastAsia="Times New Roman" w:hAnsi="Times New Roman" w:cs="Times New Roman"/>
          <w:sz w:val="28"/>
          <w:szCs w:val="28"/>
          <w:lang w:eastAsia="ru-RU"/>
        </w:rPr>
        <w:t>  </w:t>
      </w:r>
      <w:r w:rsidRPr="00433B23">
        <w:rPr>
          <w:rFonts w:ascii="Times New Roman" w:eastAsia="Times New Roman" w:hAnsi="Times New Roman" w:cs="Times New Roman"/>
          <w:sz w:val="28"/>
          <w:szCs w:val="28"/>
          <w:lang w:eastAsia="ru-RU"/>
        </w:rPr>
        <w:t xml:space="preserve"> </w:t>
      </w:r>
      <w:r w:rsidRPr="00662AE3">
        <w:rPr>
          <w:rFonts w:ascii="Times New Roman" w:eastAsia="Times New Roman" w:hAnsi="Times New Roman" w:cs="Times New Roman"/>
          <w:sz w:val="28"/>
          <w:szCs w:val="28"/>
          <w:lang w:eastAsia="ru-RU"/>
        </w:rPr>
        <w:t> </w:t>
      </w:r>
      <w:r w:rsidRPr="00B31C58">
        <w:rPr>
          <w:rFonts w:ascii="Times New Roman" w:eastAsia="Times New Roman" w:hAnsi="Times New Roman" w:cs="Times New Roman"/>
          <w:sz w:val="28"/>
          <w:szCs w:val="28"/>
          <w:lang w:eastAsia="ru-RU"/>
        </w:rPr>
        <w:t xml:space="preserve">Наш подход по </w:t>
      </w:r>
      <w:r w:rsidRPr="00662AE3">
        <w:rPr>
          <w:rFonts w:ascii="Times New Roman" w:eastAsia="Times New Roman" w:hAnsi="Times New Roman" w:cs="Times New Roman"/>
          <w:sz w:val="28"/>
          <w:szCs w:val="28"/>
          <w:lang w:eastAsia="ru-RU"/>
        </w:rPr>
        <w:t> </w:t>
      </w:r>
      <w:r w:rsidRPr="00B31C58">
        <w:rPr>
          <w:rFonts w:ascii="Times New Roman" w:eastAsia="Times New Roman" w:hAnsi="Times New Roman" w:cs="Times New Roman"/>
          <w:sz w:val="28"/>
          <w:szCs w:val="28"/>
          <w:lang w:eastAsia="ru-RU"/>
        </w:rPr>
        <w:t xml:space="preserve">оценке влияния светодиодного света на глаза и здоровье человека </w:t>
      </w:r>
      <w:r w:rsidRPr="00662AE3">
        <w:rPr>
          <w:rFonts w:ascii="Times New Roman" w:eastAsia="Times New Roman" w:hAnsi="Times New Roman" w:cs="Times New Roman"/>
          <w:sz w:val="28"/>
          <w:szCs w:val="28"/>
          <w:lang w:eastAsia="ru-RU"/>
        </w:rPr>
        <w:t>  </w:t>
      </w:r>
      <w:r w:rsidRPr="00B31C58">
        <w:rPr>
          <w:rFonts w:ascii="Times New Roman" w:eastAsia="Times New Roman" w:hAnsi="Times New Roman" w:cs="Times New Roman"/>
          <w:sz w:val="28"/>
          <w:szCs w:val="28"/>
          <w:lang w:eastAsia="ru-RU"/>
        </w:rPr>
        <w:t>учитывает, что</w:t>
      </w:r>
      <w:r w:rsidRPr="00662AE3">
        <w:rPr>
          <w:rFonts w:ascii="Times New Roman" w:eastAsia="Times New Roman" w:hAnsi="Times New Roman" w:cs="Times New Roman"/>
          <w:sz w:val="28"/>
          <w:szCs w:val="28"/>
          <w:lang w:eastAsia="ru-RU"/>
        </w:rPr>
        <w:t> </w:t>
      </w:r>
      <w:r w:rsidRPr="00B31C58">
        <w:rPr>
          <w:rFonts w:ascii="Times New Roman" w:eastAsia="Times New Roman" w:hAnsi="Times New Roman" w:cs="Times New Roman"/>
          <w:sz w:val="28"/>
          <w:szCs w:val="28"/>
          <w:lang w:eastAsia="ru-RU"/>
        </w:rPr>
        <w:t>красный свет и</w:t>
      </w:r>
      <w:r w:rsidRPr="00662AE3">
        <w:rPr>
          <w:rFonts w:ascii="Times New Roman" w:eastAsia="Times New Roman" w:hAnsi="Times New Roman" w:cs="Times New Roman"/>
          <w:sz w:val="28"/>
          <w:szCs w:val="28"/>
          <w:lang w:eastAsia="ru-RU"/>
        </w:rPr>
        <w:t> </w:t>
      </w:r>
      <w:r w:rsidRPr="00B31C58">
        <w:rPr>
          <w:rFonts w:ascii="Times New Roman" w:eastAsia="Times New Roman" w:hAnsi="Times New Roman" w:cs="Times New Roman"/>
          <w:sz w:val="28"/>
          <w:szCs w:val="28"/>
          <w:lang w:eastAsia="ru-RU"/>
        </w:rPr>
        <w:t xml:space="preserve"> синий свет</w:t>
      </w:r>
      <w:r w:rsidRPr="00662AE3">
        <w:rPr>
          <w:rFonts w:ascii="Times New Roman" w:eastAsia="Times New Roman" w:hAnsi="Times New Roman" w:cs="Times New Roman"/>
          <w:sz w:val="28"/>
          <w:szCs w:val="28"/>
          <w:lang w:eastAsia="ru-RU"/>
        </w:rPr>
        <w:t> </w:t>
      </w:r>
      <w:r w:rsidRPr="00B31C58">
        <w:rPr>
          <w:rFonts w:ascii="Times New Roman" w:eastAsia="Times New Roman" w:hAnsi="Times New Roman" w:cs="Times New Roman"/>
          <w:sz w:val="28"/>
          <w:szCs w:val="28"/>
          <w:lang w:eastAsia="ru-RU"/>
        </w:rPr>
        <w:t xml:space="preserve"> </w:t>
      </w:r>
      <w:r w:rsidRPr="00662AE3">
        <w:rPr>
          <w:rFonts w:ascii="Times New Roman" w:eastAsia="Times New Roman" w:hAnsi="Times New Roman" w:cs="Times New Roman"/>
          <w:sz w:val="28"/>
          <w:szCs w:val="28"/>
          <w:lang w:eastAsia="ru-RU"/>
        </w:rPr>
        <w:t> </w:t>
      </w:r>
      <w:r w:rsidRPr="00B31C58">
        <w:rPr>
          <w:rFonts w:ascii="Times New Roman" w:eastAsia="Times New Roman" w:hAnsi="Times New Roman" w:cs="Times New Roman"/>
          <w:sz w:val="28"/>
          <w:szCs w:val="28"/>
          <w:lang w:eastAsia="ru-RU"/>
        </w:rPr>
        <w:t xml:space="preserve">по разному влияют </w:t>
      </w:r>
      <w:r w:rsidRPr="00662AE3">
        <w:rPr>
          <w:rFonts w:ascii="Times New Roman" w:eastAsia="Times New Roman" w:hAnsi="Times New Roman" w:cs="Times New Roman"/>
          <w:sz w:val="28"/>
          <w:szCs w:val="28"/>
          <w:lang w:eastAsia="ru-RU"/>
        </w:rPr>
        <w:t>  </w:t>
      </w:r>
      <w:r w:rsidRPr="00B31C58">
        <w:rPr>
          <w:rFonts w:ascii="Times New Roman" w:eastAsia="Times New Roman" w:hAnsi="Times New Roman" w:cs="Times New Roman"/>
          <w:sz w:val="28"/>
          <w:szCs w:val="28"/>
          <w:lang w:eastAsia="ru-RU"/>
        </w:rPr>
        <w:t>на митохондрии</w:t>
      </w:r>
      <w:r w:rsidRPr="00662AE3">
        <w:rPr>
          <w:rFonts w:ascii="Times New Roman" w:eastAsia="Times New Roman" w:hAnsi="Times New Roman" w:cs="Times New Roman"/>
          <w:sz w:val="28"/>
          <w:szCs w:val="28"/>
          <w:lang w:eastAsia="ru-RU"/>
        </w:rPr>
        <w:t> </w:t>
      </w:r>
      <w:r w:rsidRPr="00B31C58">
        <w:rPr>
          <w:rFonts w:ascii="Times New Roman" w:eastAsia="Times New Roman" w:hAnsi="Times New Roman" w:cs="Times New Roman"/>
          <w:sz w:val="28"/>
          <w:szCs w:val="28"/>
          <w:lang w:eastAsia="ru-RU"/>
        </w:rPr>
        <w:t xml:space="preserve"> клеток.</w:t>
      </w:r>
      <w:r w:rsidRPr="00662AE3">
        <w:rPr>
          <w:rFonts w:ascii="Times New Roman" w:eastAsia="Times New Roman" w:hAnsi="Times New Roman" w:cs="Times New Roman"/>
          <w:sz w:val="28"/>
          <w:szCs w:val="28"/>
          <w:lang w:eastAsia="ru-RU"/>
        </w:rPr>
        <w:t> </w:t>
      </w:r>
    </w:p>
    <w:p w:rsidR="00AC218D" w:rsidRPr="000A0524"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2AE3">
        <w:rPr>
          <w:rFonts w:ascii="Times New Roman" w:eastAsia="Times New Roman" w:hAnsi="Times New Roman" w:cs="Times New Roman"/>
          <w:sz w:val="28"/>
          <w:szCs w:val="28"/>
          <w:lang w:eastAsia="ru-RU"/>
        </w:rPr>
        <w:t> </w:t>
      </w:r>
      <w:r w:rsidRPr="00B31C58">
        <w:rPr>
          <w:rFonts w:ascii="Times New Roman" w:eastAsia="Times New Roman" w:hAnsi="Times New Roman" w:cs="Times New Roman"/>
          <w:sz w:val="28"/>
          <w:szCs w:val="28"/>
          <w:lang w:eastAsia="ru-RU"/>
        </w:rPr>
        <w:t xml:space="preserve">Механизмы воздействия низкоинтенсивного лазерного излучения на организм человека достаточно изучены и применяются для лечения многих заболеваний. Применение лазерного лечения основывается на взаимодействии света с биологическими тканями, и при фотохимическом воздействии поглощенный биотканями свет возбуждает в них атомы и молекулы, вызывает фотохимические реакции синтеза или распада молекул. </w:t>
      </w:r>
      <w:r w:rsidRPr="00AC218D">
        <w:rPr>
          <w:rFonts w:ascii="Times New Roman" w:eastAsia="Times New Roman" w:hAnsi="Times New Roman" w:cs="Times New Roman"/>
          <w:sz w:val="28"/>
          <w:szCs w:val="28"/>
          <w:lang w:eastAsia="ru-RU"/>
        </w:rPr>
        <w:t xml:space="preserve">Полученный в клетке сигнал усиливается и трансформируется, происходит активизация ферментов и биосинтетических процессов в клетке и достигается макроэффект в виде ускорения пролиферации клеток. Биологическое действие света на живой организм сопряжено с поглощением квантов определенной длины волны специальной фоторегулирующей системой, которая включает пигмент из группы порфиринов. </w:t>
      </w:r>
      <w:r w:rsidRPr="00AC218D">
        <w:rPr>
          <w:rFonts w:ascii="Times New Roman" w:eastAsia="Times New Roman" w:hAnsi="Times New Roman" w:cs="Times New Roman"/>
          <w:sz w:val="28"/>
          <w:szCs w:val="28"/>
          <w:lang w:eastAsia="ru-RU"/>
        </w:rPr>
        <w:lastRenderedPageBreak/>
        <w:t xml:space="preserve">Взаимодействие данного фотоакцептора с квантом красного света вызывает активацию окислительных систем с последующей перестройкой системы РНК, ДНК и белков, что ведет к изменению синтетической активности клеток. Одновременно с синтетической функцией происходит активация биохимических реакций с инициацией ферментов активных аллостерических центров и ростом их количества. С одной стороны, низкоинтенсивное лазерное излучение взаимодействует с гемоглобином и переводит его в более выгодное </w:t>
      </w:r>
      <w:r w:rsidR="00D05DF2" w:rsidRPr="00AC218D">
        <w:rPr>
          <w:rFonts w:ascii="Times New Roman" w:eastAsia="Times New Roman" w:hAnsi="Times New Roman" w:cs="Times New Roman"/>
          <w:sz w:val="28"/>
          <w:szCs w:val="28"/>
          <w:lang w:eastAsia="ru-RU"/>
        </w:rPr>
        <w:t>конфирмационное</w:t>
      </w:r>
      <w:r w:rsidRPr="00AC218D">
        <w:rPr>
          <w:rFonts w:ascii="Times New Roman" w:eastAsia="Times New Roman" w:hAnsi="Times New Roman" w:cs="Times New Roman"/>
          <w:sz w:val="28"/>
          <w:szCs w:val="28"/>
          <w:lang w:eastAsia="ru-RU"/>
        </w:rPr>
        <w:t xml:space="preserve"> состояние для транспорта кислорода. Увеличение оксигенации способствует усилению метаболизма клеток крови и других тканей организма в целом. С другой стороны, красный квант "лазерного излучения" повышает образование энергетической "валюты" клеток –</w:t>
      </w: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аденозинтрифосфата</w:t>
      </w: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 xml:space="preserve">АТФ, которая синтезируется в митохондриях клеток организма человека и клетках сетчатки глаза. </w:t>
      </w:r>
      <w:r w:rsidRPr="000A0524">
        <w:rPr>
          <w:rFonts w:ascii="Times New Roman" w:eastAsia="Times New Roman" w:hAnsi="Times New Roman" w:cs="Times New Roman"/>
          <w:sz w:val="28"/>
          <w:szCs w:val="28"/>
          <w:lang w:eastAsia="ru-RU"/>
        </w:rPr>
        <w:t>Синтез АТФ осуществляется в протонных моторах, ра</w:t>
      </w:r>
      <w:r w:rsidRPr="00E963F3">
        <w:rPr>
          <w:rFonts w:ascii="Times New Roman" w:eastAsia="Times New Roman" w:hAnsi="Times New Roman" w:cs="Times New Roman"/>
          <w:sz w:val="28"/>
          <w:szCs w:val="28"/>
          <w:lang w:eastAsia="ru-RU"/>
        </w:rPr>
        <w:t>бота которых достаточно изучена</w:t>
      </w:r>
      <w:r>
        <w:rPr>
          <w:rFonts w:ascii="Times New Roman" w:eastAsia="Times New Roman" w:hAnsi="Times New Roman" w:cs="Times New Roman"/>
          <w:sz w:val="28"/>
          <w:szCs w:val="28"/>
          <w:lang w:eastAsia="ru-RU"/>
        </w:rPr>
        <w:t>.</w:t>
      </w:r>
    </w:p>
    <w:p w:rsidR="00AC218D" w:rsidRPr="00AC218D"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B31C58">
        <w:rPr>
          <w:rFonts w:ascii="Times New Roman" w:eastAsia="Times New Roman" w:hAnsi="Times New Roman" w:cs="Times New Roman"/>
          <w:sz w:val="28"/>
          <w:szCs w:val="28"/>
          <w:lang w:eastAsia="ru-RU"/>
        </w:rPr>
        <w:t>Аденозинтрифосфатсинта́за</w:t>
      </w:r>
      <w:proofErr w:type="spellEnd"/>
      <w:r w:rsidRPr="000A0524">
        <w:rPr>
          <w:rFonts w:ascii="Times New Roman" w:eastAsia="Times New Roman" w:hAnsi="Times New Roman" w:cs="Times New Roman"/>
          <w:sz w:val="28"/>
          <w:szCs w:val="28"/>
          <w:lang w:val="en-US" w:eastAsia="ru-RU"/>
        </w:rPr>
        <w:t> </w:t>
      </w:r>
      <w:r w:rsidR="0010497B">
        <w:rPr>
          <w:rFonts w:ascii="Times New Roman" w:eastAsia="Times New Roman" w:hAnsi="Times New Roman" w:cs="Times New Roman"/>
          <w:sz w:val="28"/>
          <w:szCs w:val="28"/>
          <w:lang w:eastAsia="ru-RU"/>
        </w:rPr>
        <w:t>(</w:t>
      </w:r>
      <w:proofErr w:type="spellStart"/>
      <w:r w:rsidR="0010497B">
        <w:rPr>
          <w:rFonts w:ascii="Times New Roman" w:eastAsia="Times New Roman" w:hAnsi="Times New Roman" w:cs="Times New Roman"/>
          <w:sz w:val="28"/>
          <w:szCs w:val="28"/>
          <w:lang w:eastAsia="ru-RU"/>
        </w:rPr>
        <w:t>АТФ</w:t>
      </w:r>
      <w:r w:rsidRPr="00B31C58">
        <w:rPr>
          <w:rFonts w:ascii="Times New Roman" w:eastAsia="Times New Roman" w:hAnsi="Times New Roman" w:cs="Times New Roman"/>
          <w:sz w:val="28"/>
          <w:szCs w:val="28"/>
          <w:lang w:eastAsia="ru-RU"/>
        </w:rPr>
        <w:t>синта́за</w:t>
      </w:r>
      <w:proofErr w:type="spellEnd"/>
      <w:r w:rsidRPr="00B31C58">
        <w:rPr>
          <w:rFonts w:ascii="Times New Roman" w:eastAsia="Times New Roman" w:hAnsi="Times New Roman" w:cs="Times New Roman"/>
          <w:sz w:val="28"/>
          <w:szCs w:val="28"/>
          <w:lang w:eastAsia="ru-RU"/>
        </w:rPr>
        <w:t>)</w:t>
      </w:r>
      <w:r w:rsidRPr="000A0524">
        <w:rPr>
          <w:rFonts w:ascii="Times New Roman" w:eastAsia="Times New Roman" w:hAnsi="Times New Roman" w:cs="Times New Roman"/>
          <w:sz w:val="28"/>
          <w:szCs w:val="28"/>
          <w:lang w:val="en-US" w:eastAsia="ru-RU"/>
        </w:rPr>
        <w:t> </w:t>
      </w:r>
      <w:proofErr w:type="gramStart"/>
      <w:r w:rsidR="0010497B">
        <w:rPr>
          <w:rFonts w:ascii="Times New Roman" w:eastAsia="Times New Roman" w:hAnsi="Times New Roman" w:cs="Times New Roman"/>
          <w:sz w:val="28"/>
          <w:szCs w:val="28"/>
          <w:lang w:eastAsia="ru-RU"/>
        </w:rPr>
        <w:t>-</w:t>
      </w:r>
      <w:r w:rsidRPr="00B31C58">
        <w:rPr>
          <w:rFonts w:ascii="Times New Roman" w:eastAsia="Times New Roman" w:hAnsi="Times New Roman" w:cs="Times New Roman"/>
          <w:sz w:val="28"/>
          <w:szCs w:val="28"/>
          <w:lang w:eastAsia="ru-RU"/>
        </w:rPr>
        <w:t>к</w:t>
      </w:r>
      <w:proofErr w:type="gramEnd"/>
      <w:r w:rsidRPr="00B31C58">
        <w:rPr>
          <w:rFonts w:ascii="Times New Roman" w:eastAsia="Times New Roman" w:hAnsi="Times New Roman" w:cs="Times New Roman"/>
          <w:sz w:val="28"/>
          <w:szCs w:val="28"/>
          <w:lang w:eastAsia="ru-RU"/>
        </w:rPr>
        <w:t>ласс</w:t>
      </w:r>
      <w:r w:rsidRPr="000A0524">
        <w:rPr>
          <w:rFonts w:ascii="Times New Roman" w:eastAsia="Times New Roman" w:hAnsi="Times New Roman" w:cs="Times New Roman"/>
          <w:sz w:val="28"/>
          <w:szCs w:val="28"/>
          <w:lang w:val="en-US" w:eastAsia="ru-RU"/>
        </w:rPr>
        <w:t> </w:t>
      </w:r>
      <w:hyperlink r:id="rId20" w:tgtFrame="_blank" w:history="1">
        <w:r w:rsidRPr="00B31C58">
          <w:rPr>
            <w:rFonts w:ascii="Times New Roman" w:eastAsia="Times New Roman" w:hAnsi="Times New Roman" w:cs="Times New Roman"/>
            <w:sz w:val="28"/>
            <w:szCs w:val="28"/>
            <w:lang w:eastAsia="ru-RU"/>
          </w:rPr>
          <w:t>ферментов</w:t>
        </w:r>
      </w:hyperlink>
      <w:r w:rsidR="0010497B">
        <w:rPr>
          <w:rFonts w:ascii="Times New Roman" w:eastAsia="Times New Roman" w:hAnsi="Times New Roman" w:cs="Times New Roman"/>
          <w:sz w:val="28"/>
          <w:szCs w:val="28"/>
          <w:lang w:eastAsia="ru-RU"/>
        </w:rPr>
        <w:t xml:space="preserve">, </w:t>
      </w:r>
      <w:r w:rsidRPr="00B31C58">
        <w:rPr>
          <w:rFonts w:ascii="Times New Roman" w:eastAsia="Times New Roman" w:hAnsi="Times New Roman" w:cs="Times New Roman"/>
          <w:sz w:val="28"/>
          <w:szCs w:val="28"/>
          <w:lang w:eastAsia="ru-RU"/>
        </w:rPr>
        <w:t>синтезирующих</w:t>
      </w:r>
      <w:r w:rsidRPr="000A0524">
        <w:rPr>
          <w:rFonts w:ascii="Times New Roman" w:eastAsia="Times New Roman" w:hAnsi="Times New Roman" w:cs="Times New Roman"/>
          <w:sz w:val="28"/>
          <w:szCs w:val="28"/>
          <w:lang w:val="en-US" w:eastAsia="ru-RU"/>
        </w:rPr>
        <w:t> </w:t>
      </w:r>
      <w:hyperlink r:id="rId21" w:tgtFrame="_blank" w:history="1">
        <w:r w:rsidRPr="00B31C58">
          <w:rPr>
            <w:rFonts w:ascii="Times New Roman" w:eastAsia="Times New Roman" w:hAnsi="Times New Roman" w:cs="Times New Roman"/>
            <w:sz w:val="28"/>
            <w:szCs w:val="28"/>
            <w:lang w:eastAsia="ru-RU"/>
          </w:rPr>
          <w:t>аденозинтрифосфат</w:t>
        </w:r>
      </w:hyperlink>
      <w:r w:rsidRPr="000A0524">
        <w:rPr>
          <w:rFonts w:ascii="Times New Roman" w:eastAsia="Times New Roman" w:hAnsi="Times New Roman" w:cs="Times New Roman"/>
          <w:sz w:val="28"/>
          <w:szCs w:val="28"/>
          <w:lang w:val="en-US" w:eastAsia="ru-RU"/>
        </w:rPr>
        <w:t> </w:t>
      </w:r>
      <w:r w:rsidRPr="00B31C58">
        <w:rPr>
          <w:rFonts w:ascii="Times New Roman" w:eastAsia="Times New Roman" w:hAnsi="Times New Roman" w:cs="Times New Roman"/>
          <w:sz w:val="28"/>
          <w:szCs w:val="28"/>
          <w:lang w:eastAsia="ru-RU"/>
        </w:rPr>
        <w:t>(АТФ) из</w:t>
      </w:r>
      <w:r w:rsidRPr="000A0524">
        <w:rPr>
          <w:rFonts w:ascii="Times New Roman" w:eastAsia="Times New Roman" w:hAnsi="Times New Roman" w:cs="Times New Roman"/>
          <w:sz w:val="28"/>
          <w:szCs w:val="28"/>
          <w:lang w:val="en-US" w:eastAsia="ru-RU"/>
        </w:rPr>
        <w:t> </w:t>
      </w:r>
      <w:hyperlink r:id="rId22" w:tgtFrame="_blank" w:history="1">
        <w:r w:rsidRPr="00B31C58">
          <w:rPr>
            <w:rFonts w:ascii="Times New Roman" w:eastAsia="Times New Roman" w:hAnsi="Times New Roman" w:cs="Times New Roman"/>
            <w:sz w:val="28"/>
            <w:szCs w:val="28"/>
            <w:lang w:eastAsia="ru-RU"/>
          </w:rPr>
          <w:t>аденозиндифосфата</w:t>
        </w:r>
      </w:hyperlink>
      <w:r w:rsidRPr="000A0524">
        <w:rPr>
          <w:rFonts w:ascii="Times New Roman" w:eastAsia="Times New Roman" w:hAnsi="Times New Roman" w:cs="Times New Roman"/>
          <w:sz w:val="28"/>
          <w:szCs w:val="28"/>
          <w:lang w:val="en-US" w:eastAsia="ru-RU"/>
        </w:rPr>
        <w:t> </w:t>
      </w:r>
      <w:r w:rsidRPr="00B31C58">
        <w:rPr>
          <w:rFonts w:ascii="Times New Roman" w:eastAsia="Times New Roman" w:hAnsi="Times New Roman" w:cs="Times New Roman"/>
          <w:sz w:val="28"/>
          <w:szCs w:val="28"/>
          <w:lang w:eastAsia="ru-RU"/>
        </w:rPr>
        <w:t>(АДФ) и неорганических</w:t>
      </w:r>
      <w:r w:rsidRPr="000A0524">
        <w:rPr>
          <w:rFonts w:ascii="Times New Roman" w:eastAsia="Times New Roman" w:hAnsi="Times New Roman" w:cs="Times New Roman"/>
          <w:sz w:val="28"/>
          <w:szCs w:val="28"/>
          <w:lang w:val="en-US" w:eastAsia="ru-RU"/>
        </w:rPr>
        <w:t> </w:t>
      </w:r>
      <w:hyperlink r:id="rId23" w:tgtFrame="_blank" w:history="1">
        <w:r w:rsidRPr="00B31C58">
          <w:rPr>
            <w:rFonts w:ascii="Times New Roman" w:eastAsia="Times New Roman" w:hAnsi="Times New Roman" w:cs="Times New Roman"/>
            <w:sz w:val="28"/>
            <w:szCs w:val="28"/>
            <w:lang w:eastAsia="ru-RU"/>
          </w:rPr>
          <w:t>фосфатов</w:t>
        </w:r>
      </w:hyperlink>
      <w:r w:rsidRPr="00B31C58">
        <w:rPr>
          <w:rFonts w:ascii="Times New Roman" w:eastAsia="Times New Roman" w:hAnsi="Times New Roman" w:cs="Times New Roman"/>
          <w:sz w:val="28"/>
          <w:szCs w:val="28"/>
          <w:lang w:eastAsia="ru-RU"/>
        </w:rPr>
        <w:t xml:space="preserve">. </w:t>
      </w:r>
      <w:r w:rsidRPr="00433B23">
        <w:rPr>
          <w:rFonts w:ascii="Times New Roman" w:eastAsia="Times New Roman" w:hAnsi="Times New Roman" w:cs="Times New Roman"/>
          <w:sz w:val="28"/>
          <w:szCs w:val="28"/>
          <w:lang w:eastAsia="ru-RU"/>
        </w:rPr>
        <w:t>Энергию для синтеза АТФ-синтаза часто получает от</w:t>
      </w:r>
      <w:r w:rsidRPr="000A0524">
        <w:rPr>
          <w:rFonts w:ascii="Times New Roman" w:eastAsia="Times New Roman" w:hAnsi="Times New Roman" w:cs="Times New Roman"/>
          <w:sz w:val="28"/>
          <w:szCs w:val="28"/>
          <w:lang w:val="en-US" w:eastAsia="ru-RU"/>
        </w:rPr>
        <w:t> </w:t>
      </w:r>
      <w:hyperlink r:id="rId24" w:tgtFrame="_blank" w:history="1">
        <w:r w:rsidRPr="00433B23">
          <w:rPr>
            <w:rFonts w:ascii="Times New Roman" w:eastAsia="Times New Roman" w:hAnsi="Times New Roman" w:cs="Times New Roman"/>
            <w:sz w:val="28"/>
            <w:szCs w:val="28"/>
            <w:lang w:eastAsia="ru-RU"/>
          </w:rPr>
          <w:t>протонов</w:t>
        </w:r>
      </w:hyperlink>
      <w:r w:rsidRPr="00433B23">
        <w:rPr>
          <w:rFonts w:ascii="Times New Roman" w:eastAsia="Times New Roman" w:hAnsi="Times New Roman" w:cs="Times New Roman"/>
          <w:sz w:val="28"/>
          <w:szCs w:val="28"/>
          <w:lang w:eastAsia="ru-RU"/>
        </w:rPr>
        <w:t>, проходящих по</w:t>
      </w:r>
      <w:r>
        <w:rPr>
          <w:rFonts w:ascii="Times New Roman" w:eastAsia="Times New Roman" w:hAnsi="Times New Roman" w:cs="Times New Roman"/>
          <w:sz w:val="28"/>
          <w:szCs w:val="28"/>
          <w:lang w:eastAsia="ru-RU"/>
        </w:rPr>
        <w:t xml:space="preserve"> </w:t>
      </w:r>
      <w:hyperlink r:id="rId25" w:tgtFrame="_blank" w:history="1">
        <w:r w:rsidRPr="00433B23">
          <w:rPr>
            <w:rFonts w:ascii="Times New Roman" w:eastAsia="Times New Roman" w:hAnsi="Times New Roman" w:cs="Times New Roman"/>
            <w:sz w:val="28"/>
            <w:szCs w:val="28"/>
            <w:lang w:eastAsia="ru-RU"/>
          </w:rPr>
          <w:t>электрохимическому градиенту</w:t>
        </w:r>
      </w:hyperlink>
      <w:r w:rsidRPr="00433B23">
        <w:rPr>
          <w:rFonts w:ascii="Times New Roman" w:eastAsia="Times New Roman" w:hAnsi="Times New Roman" w:cs="Times New Roman"/>
          <w:sz w:val="28"/>
          <w:szCs w:val="28"/>
          <w:lang w:eastAsia="ru-RU"/>
        </w:rPr>
        <w:t>, например из просвета</w:t>
      </w:r>
      <w:r w:rsidRPr="000A0524">
        <w:rPr>
          <w:rFonts w:ascii="Times New Roman" w:eastAsia="Times New Roman" w:hAnsi="Times New Roman" w:cs="Times New Roman"/>
          <w:sz w:val="28"/>
          <w:szCs w:val="28"/>
          <w:lang w:val="en-US" w:eastAsia="ru-RU"/>
        </w:rPr>
        <w:t> </w:t>
      </w:r>
      <w:hyperlink r:id="rId26" w:tgtFrame="_blank" w:history="1">
        <w:r w:rsidRPr="00433B23">
          <w:rPr>
            <w:rFonts w:ascii="Times New Roman" w:eastAsia="Times New Roman" w:hAnsi="Times New Roman" w:cs="Times New Roman"/>
            <w:sz w:val="28"/>
            <w:szCs w:val="28"/>
            <w:lang w:eastAsia="ru-RU"/>
          </w:rPr>
          <w:t>хлоропласта</w:t>
        </w:r>
      </w:hyperlink>
      <w:r w:rsidRPr="000A0524">
        <w:rPr>
          <w:rFonts w:ascii="Times New Roman" w:eastAsia="Times New Roman" w:hAnsi="Times New Roman" w:cs="Times New Roman"/>
          <w:sz w:val="28"/>
          <w:szCs w:val="28"/>
          <w:lang w:val="en-US" w:eastAsia="ru-RU"/>
        </w:rPr>
        <w:t> </w:t>
      </w:r>
      <w:r w:rsidRPr="00433B23">
        <w:rPr>
          <w:rFonts w:ascii="Times New Roman" w:eastAsia="Times New Roman" w:hAnsi="Times New Roman" w:cs="Times New Roman"/>
          <w:sz w:val="28"/>
          <w:szCs w:val="28"/>
          <w:lang w:eastAsia="ru-RU"/>
        </w:rPr>
        <w:t>в его</w:t>
      </w:r>
      <w:r w:rsidRPr="000A0524">
        <w:rPr>
          <w:rFonts w:ascii="Times New Roman" w:eastAsia="Times New Roman" w:hAnsi="Times New Roman" w:cs="Times New Roman"/>
          <w:sz w:val="28"/>
          <w:szCs w:val="28"/>
          <w:lang w:val="en-US" w:eastAsia="ru-RU"/>
        </w:rPr>
        <w:t> </w:t>
      </w:r>
      <w:hyperlink r:id="rId27" w:tgtFrame="_blank" w:history="1">
        <w:r w:rsidRPr="00433B23">
          <w:rPr>
            <w:rFonts w:ascii="Times New Roman" w:eastAsia="Times New Roman" w:hAnsi="Times New Roman" w:cs="Times New Roman"/>
            <w:sz w:val="28"/>
            <w:szCs w:val="28"/>
            <w:lang w:eastAsia="ru-RU"/>
          </w:rPr>
          <w:t>строму</w:t>
        </w:r>
      </w:hyperlink>
      <w:r w:rsidRPr="00433B23">
        <w:rPr>
          <w:rFonts w:ascii="Times New Roman" w:eastAsia="Times New Roman" w:hAnsi="Times New Roman" w:cs="Times New Roman"/>
          <w:sz w:val="28"/>
          <w:szCs w:val="28"/>
          <w:lang w:eastAsia="ru-RU"/>
        </w:rPr>
        <w:t>, или же из межмембранного пространства в</w:t>
      </w:r>
      <w:r w:rsidRPr="000A0524">
        <w:rPr>
          <w:rFonts w:ascii="Times New Roman" w:eastAsia="Times New Roman" w:hAnsi="Times New Roman" w:cs="Times New Roman"/>
          <w:sz w:val="28"/>
          <w:szCs w:val="28"/>
          <w:lang w:val="en-US" w:eastAsia="ru-RU"/>
        </w:rPr>
        <w:t> </w:t>
      </w:r>
      <w:hyperlink r:id="rId28" w:tgtFrame="_blank" w:history="1">
        <w:r w:rsidRPr="00433B23">
          <w:rPr>
            <w:rFonts w:ascii="Times New Roman" w:eastAsia="Times New Roman" w:hAnsi="Times New Roman" w:cs="Times New Roman"/>
            <w:sz w:val="28"/>
            <w:szCs w:val="28"/>
            <w:lang w:eastAsia="ru-RU"/>
          </w:rPr>
          <w:t>матрикс</w:t>
        </w:r>
      </w:hyperlink>
      <w:r w:rsidRPr="000A0524">
        <w:rPr>
          <w:rFonts w:ascii="Times New Roman" w:eastAsia="Times New Roman" w:hAnsi="Times New Roman" w:cs="Times New Roman"/>
          <w:sz w:val="28"/>
          <w:szCs w:val="28"/>
          <w:lang w:val="en-US" w:eastAsia="ru-RU"/>
        </w:rPr>
        <w:t> </w:t>
      </w:r>
      <w:hyperlink r:id="rId29" w:tgtFrame="_blank" w:history="1">
        <w:r w:rsidRPr="00433B23">
          <w:rPr>
            <w:rFonts w:ascii="Times New Roman" w:eastAsia="Times New Roman" w:hAnsi="Times New Roman" w:cs="Times New Roman"/>
            <w:sz w:val="28"/>
            <w:szCs w:val="28"/>
            <w:lang w:eastAsia="ru-RU"/>
          </w:rPr>
          <w:t>митохондрии</w:t>
        </w:r>
      </w:hyperlink>
      <w:r w:rsidRPr="00433B23">
        <w:rPr>
          <w:rFonts w:ascii="Times New Roman" w:eastAsia="Times New Roman" w:hAnsi="Times New Roman" w:cs="Times New Roman"/>
          <w:sz w:val="28"/>
          <w:szCs w:val="28"/>
          <w:lang w:eastAsia="ru-RU"/>
        </w:rPr>
        <w:t xml:space="preserve">. </w:t>
      </w:r>
      <w:r w:rsidRPr="00AC218D">
        <w:rPr>
          <w:rFonts w:ascii="Times New Roman" w:eastAsia="Times New Roman" w:hAnsi="Times New Roman" w:cs="Times New Roman"/>
          <w:sz w:val="28"/>
          <w:szCs w:val="28"/>
          <w:lang w:eastAsia="ru-RU"/>
        </w:rPr>
        <w:t>Реакция синтеза такова:</w:t>
      </w:r>
    </w:p>
    <w:p w:rsidR="00AC218D" w:rsidRPr="00AC218D"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C218D">
        <w:rPr>
          <w:rFonts w:ascii="Times New Roman" w:eastAsia="Times New Roman" w:hAnsi="Times New Roman" w:cs="Times New Roman"/>
          <w:sz w:val="28"/>
          <w:szCs w:val="28"/>
          <w:lang w:eastAsia="ru-RU"/>
        </w:rPr>
        <w:t xml:space="preserve">АДФ + </w:t>
      </w:r>
      <w:proofErr w:type="spellStart"/>
      <w:r w:rsidRPr="00AC218D">
        <w:rPr>
          <w:rFonts w:ascii="Times New Roman" w:eastAsia="Times New Roman" w:hAnsi="Times New Roman" w:cs="Times New Roman"/>
          <w:sz w:val="28"/>
          <w:szCs w:val="28"/>
          <w:lang w:eastAsia="ru-RU"/>
        </w:rPr>
        <w:t>Фн</w:t>
      </w:r>
      <w:proofErr w:type="spellEnd"/>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 xml:space="preserve">→ АТФ + </w:t>
      </w:r>
      <w:r w:rsidRPr="000A0524">
        <w:rPr>
          <w:rFonts w:ascii="Times New Roman" w:eastAsia="Times New Roman" w:hAnsi="Times New Roman" w:cs="Times New Roman"/>
          <w:sz w:val="28"/>
          <w:szCs w:val="28"/>
          <w:lang w:val="en-US" w:eastAsia="ru-RU"/>
        </w:rPr>
        <w:t>H</w:t>
      </w:r>
      <w:r w:rsidRPr="00D91009">
        <w:rPr>
          <w:rFonts w:ascii="Times New Roman" w:eastAsia="Times New Roman" w:hAnsi="Times New Roman" w:cs="Times New Roman"/>
          <w:sz w:val="28"/>
          <w:szCs w:val="28"/>
          <w:vertAlign w:val="subscript"/>
          <w:lang w:eastAsia="ru-RU"/>
        </w:rPr>
        <w:t>2</w:t>
      </w:r>
      <w:r w:rsidRPr="000A0524">
        <w:rPr>
          <w:rFonts w:ascii="Times New Roman" w:eastAsia="Times New Roman" w:hAnsi="Times New Roman" w:cs="Times New Roman"/>
          <w:sz w:val="28"/>
          <w:szCs w:val="28"/>
          <w:lang w:val="en-US" w:eastAsia="ru-RU"/>
        </w:rPr>
        <w:t>O</w:t>
      </w:r>
    </w:p>
    <w:p w:rsidR="00AC218D" w:rsidRPr="000A0524"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33B23">
        <w:rPr>
          <w:rFonts w:ascii="Times New Roman" w:eastAsia="Times New Roman" w:hAnsi="Times New Roman" w:cs="Times New Roman"/>
          <w:sz w:val="28"/>
          <w:szCs w:val="28"/>
          <w:lang w:eastAsia="ru-RU"/>
        </w:rPr>
        <w:t>АТФ</w:t>
      </w:r>
      <w:r>
        <w:rPr>
          <w:rFonts w:ascii="Times New Roman" w:eastAsia="Times New Roman" w:hAnsi="Times New Roman" w:cs="Times New Roman"/>
          <w:sz w:val="28"/>
          <w:szCs w:val="28"/>
          <w:lang w:eastAsia="ru-RU"/>
        </w:rPr>
        <w:t xml:space="preserve"> </w:t>
      </w:r>
      <w:r w:rsidRPr="00433B2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spellStart"/>
      <w:r w:rsidRPr="00433B23">
        <w:rPr>
          <w:rFonts w:ascii="Times New Roman" w:eastAsia="Times New Roman" w:hAnsi="Times New Roman" w:cs="Times New Roman"/>
          <w:sz w:val="28"/>
          <w:szCs w:val="28"/>
          <w:lang w:eastAsia="ru-RU"/>
        </w:rPr>
        <w:t>синтазы</w:t>
      </w:r>
      <w:proofErr w:type="spellEnd"/>
      <w:r w:rsidRPr="00433B23">
        <w:rPr>
          <w:rFonts w:ascii="Times New Roman" w:eastAsia="Times New Roman" w:hAnsi="Times New Roman" w:cs="Times New Roman"/>
          <w:sz w:val="28"/>
          <w:szCs w:val="28"/>
          <w:lang w:eastAsia="ru-RU"/>
        </w:rPr>
        <w:t xml:space="preserve"> очень важны для жизнедеятельности почти всех организмов, так как АТФ относится к так называемым макроэргическим соединениям, при гидролизе которых происходит освобождение значительного количества энергии.</w:t>
      </w:r>
      <w:r w:rsidRPr="000A0524">
        <w:rPr>
          <w:rFonts w:ascii="Times New Roman" w:eastAsia="Times New Roman" w:hAnsi="Times New Roman" w:cs="Times New Roman"/>
          <w:sz w:val="28"/>
          <w:szCs w:val="28"/>
          <w:lang w:val="en-US" w:eastAsia="ru-RU"/>
        </w:rPr>
        <w:t> </w:t>
      </w:r>
      <w:r w:rsidRPr="000A0524">
        <w:rPr>
          <w:rFonts w:ascii="Times New Roman" w:eastAsia="Times New Roman" w:hAnsi="Times New Roman" w:cs="Times New Roman"/>
          <w:sz w:val="28"/>
          <w:szCs w:val="28"/>
          <w:lang w:eastAsia="ru-RU"/>
        </w:rPr>
        <w:t>Хорошо известны четыре основные системы</w:t>
      </w:r>
      <w:r w:rsidRPr="000A0524">
        <w:rPr>
          <w:rFonts w:ascii="Times New Roman" w:eastAsia="Times New Roman" w:hAnsi="Times New Roman" w:cs="Times New Roman"/>
          <w:sz w:val="28"/>
          <w:szCs w:val="28"/>
          <w:lang w:val="en-US" w:eastAsia="ru-RU"/>
        </w:rPr>
        <w:t> </w:t>
      </w:r>
      <w:r w:rsidRPr="00E963F3">
        <w:rPr>
          <w:rFonts w:ascii="Times New Roman" w:eastAsia="Times New Roman" w:hAnsi="Times New Roman" w:cs="Times New Roman"/>
          <w:sz w:val="28"/>
          <w:szCs w:val="28"/>
          <w:lang w:eastAsia="ru-RU"/>
        </w:rPr>
        <w:t>активного</w:t>
      </w:r>
      <w:r w:rsidRPr="000A0524">
        <w:rPr>
          <w:rFonts w:ascii="Times New Roman" w:eastAsia="Times New Roman" w:hAnsi="Times New Roman" w:cs="Times New Roman"/>
          <w:sz w:val="28"/>
          <w:szCs w:val="28"/>
          <w:lang w:val="en-US" w:eastAsia="ru-RU"/>
        </w:rPr>
        <w:t> </w:t>
      </w:r>
      <w:r w:rsidRPr="000A0524">
        <w:rPr>
          <w:rFonts w:ascii="Times New Roman" w:eastAsia="Times New Roman" w:hAnsi="Times New Roman" w:cs="Times New Roman"/>
          <w:sz w:val="28"/>
          <w:szCs w:val="28"/>
          <w:lang w:eastAsia="ru-RU"/>
        </w:rPr>
        <w:t>транспорта</w:t>
      </w:r>
      <w:r>
        <w:rPr>
          <w:rFonts w:ascii="Times New Roman" w:eastAsia="Times New Roman" w:hAnsi="Times New Roman" w:cs="Times New Roman"/>
          <w:sz w:val="28"/>
          <w:szCs w:val="28"/>
          <w:lang w:eastAsia="ru-RU"/>
        </w:rPr>
        <w:t xml:space="preserve"> </w:t>
      </w:r>
      <w:r w:rsidRPr="000A0524">
        <w:rPr>
          <w:rFonts w:ascii="Times New Roman" w:eastAsia="Times New Roman" w:hAnsi="Times New Roman" w:cs="Times New Roman"/>
          <w:sz w:val="28"/>
          <w:szCs w:val="28"/>
          <w:lang w:eastAsia="ru-RU"/>
        </w:rPr>
        <w:t>ионов в живой клетке:</w:t>
      </w:r>
    </w:p>
    <w:p w:rsidR="00AC218D" w:rsidRPr="00AC218D"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C218D">
        <w:rPr>
          <w:rFonts w:ascii="Times New Roman" w:eastAsia="Times New Roman" w:hAnsi="Times New Roman" w:cs="Times New Roman"/>
          <w:sz w:val="28"/>
          <w:szCs w:val="28"/>
          <w:lang w:eastAsia="ru-RU"/>
        </w:rPr>
        <w:t xml:space="preserve">1. </w:t>
      </w:r>
      <w:r w:rsidRPr="000A0524">
        <w:rPr>
          <w:rFonts w:ascii="Times New Roman" w:eastAsia="Times New Roman" w:hAnsi="Times New Roman" w:cs="Times New Roman"/>
          <w:sz w:val="28"/>
          <w:szCs w:val="28"/>
          <w:lang w:val="en-US" w:eastAsia="ru-RU"/>
        </w:rPr>
        <w:t>Na</w:t>
      </w:r>
      <w:r w:rsidRPr="00AC218D">
        <w:rPr>
          <w:rFonts w:ascii="Times New Roman" w:eastAsia="Times New Roman" w:hAnsi="Times New Roman" w:cs="Times New Roman"/>
          <w:sz w:val="28"/>
          <w:szCs w:val="28"/>
          <w:lang w:eastAsia="ru-RU"/>
        </w:rPr>
        <w:t>+</w:t>
      </w: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 xml:space="preserve">- </w:t>
      </w:r>
      <w:r w:rsidRPr="000A0524">
        <w:rPr>
          <w:rFonts w:ascii="Times New Roman" w:eastAsia="Times New Roman" w:hAnsi="Times New Roman" w:cs="Times New Roman"/>
          <w:sz w:val="28"/>
          <w:szCs w:val="28"/>
          <w:lang w:val="en-US" w:eastAsia="ru-RU"/>
        </w:rPr>
        <w:t>K</w:t>
      </w:r>
      <w:r w:rsidRPr="00AC218D">
        <w:rPr>
          <w:rFonts w:ascii="Times New Roman" w:eastAsia="Times New Roman" w:hAnsi="Times New Roman" w:cs="Times New Roman"/>
          <w:sz w:val="28"/>
          <w:szCs w:val="28"/>
          <w:lang w:eastAsia="ru-RU"/>
        </w:rPr>
        <w:t>+,</w:t>
      </w:r>
    </w:p>
    <w:p w:rsidR="00AC218D" w:rsidRPr="00AC218D"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C218D">
        <w:rPr>
          <w:rFonts w:ascii="Times New Roman" w:eastAsia="Times New Roman" w:hAnsi="Times New Roman" w:cs="Times New Roman"/>
          <w:sz w:val="28"/>
          <w:szCs w:val="28"/>
          <w:lang w:eastAsia="ru-RU"/>
        </w:rPr>
        <w:t xml:space="preserve">2. </w:t>
      </w:r>
      <w:r w:rsidRPr="000A0524">
        <w:rPr>
          <w:rFonts w:ascii="Times New Roman" w:eastAsia="Times New Roman" w:hAnsi="Times New Roman" w:cs="Times New Roman"/>
          <w:sz w:val="28"/>
          <w:szCs w:val="28"/>
          <w:lang w:val="en-US" w:eastAsia="ru-RU"/>
        </w:rPr>
        <w:t>Ca</w:t>
      </w:r>
      <w:r w:rsidRPr="00AC218D">
        <w:rPr>
          <w:rFonts w:ascii="Times New Roman" w:eastAsia="Times New Roman" w:hAnsi="Times New Roman" w:cs="Times New Roman"/>
          <w:sz w:val="28"/>
          <w:szCs w:val="28"/>
          <w:lang w:eastAsia="ru-RU"/>
        </w:rPr>
        <w:t>++,</w:t>
      </w:r>
    </w:p>
    <w:p w:rsidR="00AC218D" w:rsidRPr="00AC218D"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C218D">
        <w:rPr>
          <w:rFonts w:ascii="Times New Roman" w:eastAsia="Times New Roman" w:hAnsi="Times New Roman" w:cs="Times New Roman"/>
          <w:sz w:val="28"/>
          <w:szCs w:val="28"/>
          <w:lang w:eastAsia="ru-RU"/>
        </w:rPr>
        <w:t xml:space="preserve">3. </w:t>
      </w:r>
      <w:r w:rsidRPr="000A0524">
        <w:rPr>
          <w:rFonts w:ascii="Times New Roman" w:eastAsia="Times New Roman" w:hAnsi="Times New Roman" w:cs="Times New Roman"/>
          <w:sz w:val="28"/>
          <w:szCs w:val="28"/>
          <w:lang w:val="en-US" w:eastAsia="ru-RU"/>
        </w:rPr>
        <w:t>H</w:t>
      </w:r>
      <w:r w:rsidRPr="00AC218D">
        <w:rPr>
          <w:rFonts w:ascii="Times New Roman" w:eastAsia="Times New Roman" w:hAnsi="Times New Roman" w:cs="Times New Roman"/>
          <w:sz w:val="28"/>
          <w:szCs w:val="28"/>
          <w:lang w:eastAsia="ru-RU"/>
        </w:rPr>
        <w:t>+,</w:t>
      </w:r>
    </w:p>
    <w:p w:rsidR="00AC218D"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C218D">
        <w:rPr>
          <w:rFonts w:ascii="Times New Roman" w:eastAsia="Times New Roman" w:hAnsi="Times New Roman" w:cs="Times New Roman"/>
          <w:sz w:val="28"/>
          <w:szCs w:val="28"/>
          <w:lang w:eastAsia="ru-RU"/>
        </w:rPr>
        <w:t xml:space="preserve">4. </w:t>
      </w:r>
      <w:proofErr w:type="gramStart"/>
      <w:r w:rsidRPr="00AC218D">
        <w:rPr>
          <w:rFonts w:ascii="Times New Roman" w:eastAsia="Times New Roman" w:hAnsi="Times New Roman" w:cs="Times New Roman"/>
          <w:sz w:val="28"/>
          <w:szCs w:val="28"/>
          <w:lang w:eastAsia="ru-RU"/>
        </w:rPr>
        <w:t>Протонный</w:t>
      </w:r>
      <w:proofErr w:type="gramEnd"/>
      <w:r w:rsidRPr="00AC218D">
        <w:rPr>
          <w:rFonts w:ascii="Times New Roman" w:eastAsia="Times New Roman" w:hAnsi="Times New Roman" w:cs="Times New Roman"/>
          <w:sz w:val="28"/>
          <w:szCs w:val="28"/>
          <w:lang w:eastAsia="ru-RU"/>
        </w:rPr>
        <w:t xml:space="preserve"> (в дыхательной цепи митохондрий). </w:t>
      </w:r>
    </w:p>
    <w:p w:rsidR="00AC218D"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A0524">
        <w:rPr>
          <w:rFonts w:ascii="Times New Roman" w:eastAsia="Times New Roman" w:hAnsi="Times New Roman" w:cs="Times New Roman"/>
          <w:sz w:val="28"/>
          <w:szCs w:val="28"/>
          <w:lang w:eastAsia="ru-RU"/>
        </w:rPr>
        <w:t>Во всех случаях перенос ионов через мембрану производится за счет энергии гидролиза АТФ (специальными ферментами переносчиками), называемыми транспортными АТФ</w:t>
      </w:r>
      <w:r>
        <w:rPr>
          <w:rFonts w:ascii="Times New Roman" w:eastAsia="Times New Roman" w:hAnsi="Times New Roman" w:cs="Times New Roman"/>
          <w:sz w:val="28"/>
          <w:szCs w:val="28"/>
          <w:lang w:eastAsia="ru-RU"/>
        </w:rPr>
        <w:t xml:space="preserve"> </w:t>
      </w:r>
      <w:r w:rsidRPr="000A05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A0524">
        <w:rPr>
          <w:rFonts w:ascii="Times New Roman" w:eastAsia="Times New Roman" w:hAnsi="Times New Roman" w:cs="Times New Roman"/>
          <w:sz w:val="28"/>
          <w:szCs w:val="28"/>
          <w:lang w:eastAsia="ru-RU"/>
        </w:rPr>
        <w:t xml:space="preserve">азами. </w:t>
      </w:r>
      <w:r w:rsidRPr="00AC218D">
        <w:rPr>
          <w:rFonts w:ascii="Times New Roman" w:eastAsia="Times New Roman" w:hAnsi="Times New Roman" w:cs="Times New Roman"/>
          <w:sz w:val="28"/>
          <w:szCs w:val="28"/>
          <w:lang w:eastAsia="ru-RU"/>
        </w:rPr>
        <w:t xml:space="preserve">Клеточная мембрана одинаково проницаема для обоих ионов. </w:t>
      </w:r>
      <w:r w:rsidRPr="00433B23">
        <w:rPr>
          <w:rFonts w:ascii="Times New Roman" w:eastAsia="Times New Roman" w:hAnsi="Times New Roman" w:cs="Times New Roman"/>
          <w:sz w:val="28"/>
          <w:szCs w:val="28"/>
          <w:lang w:eastAsia="ru-RU"/>
        </w:rPr>
        <w:t xml:space="preserve">Поэтому, для поддержания асимметрии осуществляется противоградиентный перенос при помощи </w:t>
      </w:r>
      <w:r w:rsidRPr="000A0524">
        <w:rPr>
          <w:rFonts w:ascii="Times New Roman" w:eastAsia="Times New Roman" w:hAnsi="Times New Roman" w:cs="Times New Roman"/>
          <w:sz w:val="28"/>
          <w:szCs w:val="28"/>
          <w:lang w:val="en-US" w:eastAsia="ru-RU"/>
        </w:rPr>
        <w:t>Na</w:t>
      </w:r>
      <w:r w:rsidRPr="00433B23">
        <w:rPr>
          <w:rFonts w:ascii="Times New Roman" w:eastAsia="Times New Roman" w:hAnsi="Times New Roman" w:cs="Times New Roman"/>
          <w:sz w:val="28"/>
          <w:szCs w:val="28"/>
          <w:lang w:eastAsia="ru-RU"/>
        </w:rPr>
        <w:t>+</w:t>
      </w:r>
      <w:r w:rsidR="00D91009">
        <w:rPr>
          <w:rFonts w:ascii="Times New Roman" w:eastAsia="Times New Roman" w:hAnsi="Times New Roman" w:cs="Times New Roman"/>
          <w:sz w:val="28"/>
          <w:szCs w:val="28"/>
          <w:lang w:eastAsia="ru-RU"/>
        </w:rPr>
        <w:t xml:space="preserve"> </w:t>
      </w:r>
      <w:r w:rsidRPr="00433B23">
        <w:rPr>
          <w:rFonts w:ascii="Times New Roman" w:eastAsia="Times New Roman" w:hAnsi="Times New Roman" w:cs="Times New Roman"/>
          <w:sz w:val="28"/>
          <w:szCs w:val="28"/>
          <w:lang w:eastAsia="ru-RU"/>
        </w:rPr>
        <w:t>-</w:t>
      </w:r>
      <w:r w:rsidR="00D91009">
        <w:rPr>
          <w:rFonts w:ascii="Times New Roman" w:eastAsia="Times New Roman" w:hAnsi="Times New Roman" w:cs="Times New Roman"/>
          <w:sz w:val="28"/>
          <w:szCs w:val="28"/>
          <w:lang w:eastAsia="ru-RU"/>
        </w:rPr>
        <w:t xml:space="preserve"> </w:t>
      </w:r>
      <w:r w:rsidRPr="000A0524">
        <w:rPr>
          <w:rFonts w:ascii="Times New Roman" w:eastAsia="Times New Roman" w:hAnsi="Times New Roman" w:cs="Times New Roman"/>
          <w:sz w:val="28"/>
          <w:szCs w:val="28"/>
          <w:lang w:val="en-US" w:eastAsia="ru-RU"/>
        </w:rPr>
        <w:t>K</w:t>
      </w:r>
      <w:r w:rsidRPr="00433B23">
        <w:rPr>
          <w:rFonts w:ascii="Times New Roman" w:eastAsia="Times New Roman" w:hAnsi="Times New Roman" w:cs="Times New Roman"/>
          <w:sz w:val="28"/>
          <w:szCs w:val="28"/>
          <w:lang w:eastAsia="ru-RU"/>
        </w:rPr>
        <w:t>+</w:t>
      </w:r>
      <w:r w:rsidR="00D91009">
        <w:rPr>
          <w:rFonts w:ascii="Times New Roman" w:eastAsia="Times New Roman" w:hAnsi="Times New Roman" w:cs="Times New Roman"/>
          <w:sz w:val="28"/>
          <w:szCs w:val="28"/>
          <w:lang w:eastAsia="ru-RU"/>
        </w:rPr>
        <w:t xml:space="preserve"> </w:t>
      </w:r>
      <w:r w:rsidRPr="00433B23">
        <w:rPr>
          <w:rFonts w:ascii="Times New Roman" w:eastAsia="Times New Roman" w:hAnsi="Times New Roman" w:cs="Times New Roman"/>
          <w:sz w:val="28"/>
          <w:szCs w:val="28"/>
          <w:lang w:eastAsia="ru-RU"/>
        </w:rPr>
        <w:t xml:space="preserve">- </w:t>
      </w:r>
      <w:proofErr w:type="spellStart"/>
      <w:r w:rsidRPr="00433B23">
        <w:rPr>
          <w:rFonts w:ascii="Times New Roman" w:eastAsia="Times New Roman" w:hAnsi="Times New Roman" w:cs="Times New Roman"/>
          <w:sz w:val="28"/>
          <w:szCs w:val="28"/>
          <w:lang w:eastAsia="ru-RU"/>
        </w:rPr>
        <w:t>АТФ-азы</w:t>
      </w:r>
      <w:proofErr w:type="spellEnd"/>
      <w:r w:rsidRPr="00433B23">
        <w:rPr>
          <w:rFonts w:ascii="Times New Roman" w:eastAsia="Times New Roman" w:hAnsi="Times New Roman" w:cs="Times New Roman"/>
          <w:sz w:val="28"/>
          <w:szCs w:val="28"/>
          <w:lang w:eastAsia="ru-RU"/>
        </w:rPr>
        <w:t xml:space="preserve"> или </w:t>
      </w:r>
      <w:r w:rsidRPr="000A0524">
        <w:rPr>
          <w:rFonts w:ascii="Times New Roman" w:eastAsia="Times New Roman" w:hAnsi="Times New Roman" w:cs="Times New Roman"/>
          <w:sz w:val="28"/>
          <w:szCs w:val="28"/>
          <w:lang w:val="en-US" w:eastAsia="ru-RU"/>
        </w:rPr>
        <w:t>Na</w:t>
      </w:r>
      <w:r w:rsidRPr="00433B23">
        <w:rPr>
          <w:rFonts w:ascii="Times New Roman" w:eastAsia="Times New Roman" w:hAnsi="Times New Roman" w:cs="Times New Roman"/>
          <w:sz w:val="28"/>
          <w:szCs w:val="28"/>
          <w:lang w:eastAsia="ru-RU"/>
        </w:rPr>
        <w:t>+</w:t>
      </w:r>
      <w:r w:rsidR="00D91009">
        <w:rPr>
          <w:rFonts w:ascii="Times New Roman" w:eastAsia="Times New Roman" w:hAnsi="Times New Roman" w:cs="Times New Roman"/>
          <w:sz w:val="28"/>
          <w:szCs w:val="28"/>
          <w:lang w:eastAsia="ru-RU"/>
        </w:rPr>
        <w:t xml:space="preserve"> </w:t>
      </w:r>
      <w:r w:rsidRPr="00433B23">
        <w:rPr>
          <w:rFonts w:ascii="Times New Roman" w:eastAsia="Times New Roman" w:hAnsi="Times New Roman" w:cs="Times New Roman"/>
          <w:sz w:val="28"/>
          <w:szCs w:val="28"/>
          <w:lang w:eastAsia="ru-RU"/>
        </w:rPr>
        <w:t xml:space="preserve">- </w:t>
      </w:r>
      <w:r w:rsidRPr="000A0524">
        <w:rPr>
          <w:rFonts w:ascii="Times New Roman" w:eastAsia="Times New Roman" w:hAnsi="Times New Roman" w:cs="Times New Roman"/>
          <w:sz w:val="28"/>
          <w:szCs w:val="28"/>
          <w:lang w:val="en-US" w:eastAsia="ru-RU"/>
        </w:rPr>
        <w:t>K</w:t>
      </w:r>
      <w:r w:rsidRPr="00433B23">
        <w:rPr>
          <w:rFonts w:ascii="Times New Roman" w:eastAsia="Times New Roman" w:hAnsi="Times New Roman" w:cs="Times New Roman"/>
          <w:sz w:val="28"/>
          <w:szCs w:val="28"/>
          <w:lang w:eastAsia="ru-RU"/>
        </w:rPr>
        <w:t>+</w:t>
      </w:r>
      <w:r w:rsidRPr="000A0524">
        <w:rPr>
          <w:rFonts w:ascii="Times New Roman" w:eastAsia="Times New Roman" w:hAnsi="Times New Roman" w:cs="Times New Roman"/>
          <w:sz w:val="28"/>
          <w:szCs w:val="28"/>
          <w:lang w:val="en-US" w:eastAsia="ru-RU"/>
        </w:rPr>
        <w:t> </w:t>
      </w:r>
      <w:r w:rsidRPr="00433B23">
        <w:rPr>
          <w:rFonts w:ascii="Times New Roman" w:eastAsia="Times New Roman" w:hAnsi="Times New Roman" w:cs="Times New Roman"/>
          <w:sz w:val="28"/>
          <w:szCs w:val="28"/>
          <w:lang w:eastAsia="ru-RU"/>
        </w:rPr>
        <w:t xml:space="preserve">насоса (помпы), за счет энергии освобождающейся при гидролизе АТФ. </w:t>
      </w:r>
    </w:p>
    <w:p w:rsidR="00AC218D" w:rsidRPr="00B31C58"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31C58">
        <w:rPr>
          <w:rFonts w:ascii="Times New Roman" w:eastAsia="Times New Roman" w:hAnsi="Times New Roman" w:cs="Times New Roman"/>
          <w:sz w:val="28"/>
          <w:szCs w:val="28"/>
          <w:lang w:eastAsia="ru-RU"/>
        </w:rPr>
        <w:t>где</w:t>
      </w:r>
      <w:r w:rsidRPr="000A0524">
        <w:rPr>
          <w:rFonts w:ascii="Times New Roman" w:eastAsia="Times New Roman" w:hAnsi="Times New Roman" w:cs="Times New Roman"/>
          <w:sz w:val="28"/>
          <w:szCs w:val="28"/>
          <w:lang w:val="en-US" w:eastAsia="ru-RU"/>
        </w:rPr>
        <w:t> </w:t>
      </w:r>
      <w:proofErr w:type="spellStart"/>
      <w:r w:rsidRPr="00B31C58">
        <w:rPr>
          <w:rFonts w:ascii="Times New Roman" w:eastAsia="Times New Roman" w:hAnsi="Times New Roman" w:cs="Times New Roman"/>
          <w:sz w:val="28"/>
          <w:szCs w:val="28"/>
          <w:lang w:eastAsia="ru-RU"/>
        </w:rPr>
        <w:t>Фн</w:t>
      </w:r>
      <w:proofErr w:type="spellEnd"/>
      <w:r w:rsidRPr="000A0524">
        <w:rPr>
          <w:rFonts w:ascii="Times New Roman" w:eastAsia="Times New Roman" w:hAnsi="Times New Roman" w:cs="Times New Roman"/>
          <w:sz w:val="28"/>
          <w:szCs w:val="28"/>
          <w:lang w:val="en-US" w:eastAsia="ru-RU"/>
        </w:rPr>
        <w:t> </w:t>
      </w:r>
      <w:r w:rsidRPr="00B31C58">
        <w:rPr>
          <w:rFonts w:ascii="Times New Roman" w:eastAsia="Times New Roman" w:hAnsi="Times New Roman" w:cs="Times New Roman"/>
          <w:sz w:val="28"/>
          <w:szCs w:val="28"/>
          <w:lang w:eastAsia="ru-RU"/>
        </w:rPr>
        <w:t>- неорганический фосфат;</w:t>
      </w:r>
    </w:p>
    <w:p w:rsidR="00AC218D" w:rsidRPr="00B31C58"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A0524">
        <w:rPr>
          <w:rFonts w:ascii="Times New Roman" w:eastAsia="Times New Roman" w:hAnsi="Times New Roman" w:cs="Times New Roman"/>
          <w:sz w:val="28"/>
          <w:szCs w:val="28"/>
          <w:lang w:val="en-US" w:eastAsia="ru-RU"/>
        </w:rPr>
        <w:lastRenderedPageBreak/>
        <w:t>G</w:t>
      </w:r>
      <w:r w:rsidRPr="00B31C58">
        <w:rPr>
          <w:rFonts w:ascii="Times New Roman" w:eastAsia="Times New Roman" w:hAnsi="Times New Roman" w:cs="Times New Roman"/>
          <w:sz w:val="28"/>
          <w:szCs w:val="28"/>
          <w:lang w:eastAsia="ru-RU"/>
        </w:rPr>
        <w:t xml:space="preserve">- </w:t>
      </w:r>
      <w:proofErr w:type="gramStart"/>
      <w:r w:rsidRPr="00B31C58">
        <w:rPr>
          <w:rFonts w:ascii="Times New Roman" w:eastAsia="Times New Roman" w:hAnsi="Times New Roman" w:cs="Times New Roman"/>
          <w:sz w:val="28"/>
          <w:szCs w:val="28"/>
          <w:lang w:eastAsia="ru-RU"/>
        </w:rPr>
        <w:t>энергия</w:t>
      </w:r>
      <w:proofErr w:type="gramEnd"/>
      <w:r w:rsidRPr="00B31C58">
        <w:rPr>
          <w:rFonts w:ascii="Times New Roman" w:eastAsia="Times New Roman" w:hAnsi="Times New Roman" w:cs="Times New Roman"/>
          <w:sz w:val="28"/>
          <w:szCs w:val="28"/>
          <w:lang w:eastAsia="ru-RU"/>
        </w:rPr>
        <w:t xml:space="preserve">, которая освобождается при гидролизе АТФ для осуществления активного транспорта </w:t>
      </w:r>
      <w:r w:rsidRPr="000A0524">
        <w:rPr>
          <w:rFonts w:ascii="Times New Roman" w:eastAsia="Times New Roman" w:hAnsi="Times New Roman" w:cs="Times New Roman"/>
          <w:sz w:val="28"/>
          <w:szCs w:val="28"/>
          <w:lang w:val="en-US" w:eastAsia="ru-RU"/>
        </w:rPr>
        <w:t>Na</w:t>
      </w:r>
      <w:r w:rsidRPr="00B31C58">
        <w:rPr>
          <w:rFonts w:ascii="Times New Roman" w:eastAsia="Times New Roman" w:hAnsi="Times New Roman" w:cs="Times New Roman"/>
          <w:sz w:val="28"/>
          <w:szCs w:val="28"/>
          <w:lang w:eastAsia="ru-RU"/>
        </w:rPr>
        <w:t>+</w:t>
      </w:r>
      <w:r w:rsidRPr="000A0524">
        <w:rPr>
          <w:rFonts w:ascii="Times New Roman" w:eastAsia="Times New Roman" w:hAnsi="Times New Roman" w:cs="Times New Roman"/>
          <w:sz w:val="28"/>
          <w:szCs w:val="28"/>
          <w:lang w:val="en-US" w:eastAsia="ru-RU"/>
        </w:rPr>
        <w:t> </w:t>
      </w:r>
      <w:r w:rsidRPr="00B31C58">
        <w:rPr>
          <w:rFonts w:ascii="Times New Roman" w:eastAsia="Times New Roman" w:hAnsi="Times New Roman" w:cs="Times New Roman"/>
          <w:sz w:val="28"/>
          <w:szCs w:val="28"/>
          <w:lang w:eastAsia="ru-RU"/>
        </w:rPr>
        <w:t xml:space="preserve">и </w:t>
      </w:r>
      <w:r w:rsidRPr="000A0524">
        <w:rPr>
          <w:rFonts w:ascii="Times New Roman" w:eastAsia="Times New Roman" w:hAnsi="Times New Roman" w:cs="Times New Roman"/>
          <w:sz w:val="28"/>
          <w:szCs w:val="28"/>
          <w:lang w:val="en-US" w:eastAsia="ru-RU"/>
        </w:rPr>
        <w:t>K</w:t>
      </w:r>
      <w:r w:rsidRPr="00B31C58">
        <w:rPr>
          <w:rFonts w:ascii="Times New Roman" w:eastAsia="Times New Roman" w:hAnsi="Times New Roman" w:cs="Times New Roman"/>
          <w:sz w:val="28"/>
          <w:szCs w:val="28"/>
          <w:lang w:eastAsia="ru-RU"/>
        </w:rPr>
        <w:t>+.</w:t>
      </w:r>
    </w:p>
    <w:p w:rsidR="00EF0FFA"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A0524">
        <w:rPr>
          <w:rFonts w:ascii="Times New Roman" w:eastAsia="Times New Roman" w:hAnsi="Times New Roman" w:cs="Times New Roman"/>
          <w:sz w:val="28"/>
          <w:szCs w:val="28"/>
          <w:lang w:val="en-US" w:eastAsia="ru-RU"/>
        </w:rPr>
        <w:t>    </w:t>
      </w:r>
      <w:r w:rsidRPr="00B31C58">
        <w:rPr>
          <w:rFonts w:ascii="Times New Roman" w:eastAsia="Times New Roman" w:hAnsi="Times New Roman" w:cs="Times New Roman"/>
          <w:sz w:val="28"/>
          <w:szCs w:val="28"/>
          <w:lang w:eastAsia="ru-RU"/>
        </w:rPr>
        <w:t>Эффективность работы протонного мотора зависит от потока положительно заряженных ионов водорода (Н+</w:t>
      </w:r>
      <w:proofErr w:type="gramStart"/>
      <w:r w:rsidRPr="000A0524">
        <w:rPr>
          <w:rFonts w:ascii="Times New Roman" w:eastAsia="Times New Roman" w:hAnsi="Times New Roman" w:cs="Times New Roman"/>
          <w:sz w:val="28"/>
          <w:szCs w:val="28"/>
          <w:lang w:val="en-US" w:eastAsia="ru-RU"/>
        </w:rPr>
        <w:t> </w:t>
      </w:r>
      <w:r w:rsidRPr="00B31C58">
        <w:rPr>
          <w:rFonts w:ascii="Times New Roman" w:eastAsia="Times New Roman" w:hAnsi="Times New Roman" w:cs="Times New Roman"/>
          <w:sz w:val="28"/>
          <w:szCs w:val="28"/>
          <w:lang w:eastAsia="ru-RU"/>
        </w:rPr>
        <w:t>)</w:t>
      </w:r>
      <w:proofErr w:type="gramEnd"/>
      <w:r w:rsidRPr="00B31C58">
        <w:rPr>
          <w:rFonts w:ascii="Times New Roman" w:eastAsia="Times New Roman" w:hAnsi="Times New Roman" w:cs="Times New Roman"/>
          <w:sz w:val="28"/>
          <w:szCs w:val="28"/>
          <w:lang w:eastAsia="ru-RU"/>
        </w:rPr>
        <w:t xml:space="preserve"> и оптимальной концентрацией</w:t>
      </w:r>
      <w:r w:rsidRPr="000A0524">
        <w:rPr>
          <w:rFonts w:ascii="Times New Roman" w:eastAsia="Times New Roman" w:hAnsi="Times New Roman" w:cs="Times New Roman"/>
          <w:sz w:val="28"/>
          <w:szCs w:val="28"/>
          <w:lang w:val="en-US" w:eastAsia="ru-RU"/>
        </w:rPr>
        <w:t> </w:t>
      </w:r>
      <w:r w:rsidRPr="00B31C58">
        <w:rPr>
          <w:rFonts w:ascii="Times New Roman" w:eastAsia="Times New Roman" w:hAnsi="Times New Roman" w:cs="Times New Roman"/>
          <w:sz w:val="28"/>
          <w:szCs w:val="28"/>
          <w:lang w:eastAsia="ru-RU"/>
        </w:rPr>
        <w:t xml:space="preserve"> активных форм кислорода (АФК).</w:t>
      </w:r>
      <w:r w:rsidRPr="000A0524">
        <w:rPr>
          <w:rFonts w:ascii="Times New Roman" w:eastAsia="Times New Roman" w:hAnsi="Times New Roman" w:cs="Times New Roman"/>
          <w:sz w:val="28"/>
          <w:szCs w:val="28"/>
          <w:lang w:val="en-US" w:eastAsia="ru-RU"/>
        </w:rPr>
        <w:t>   </w:t>
      </w:r>
      <w:r w:rsidRPr="00B31C58">
        <w:rPr>
          <w:rFonts w:ascii="Times New Roman" w:eastAsia="Times New Roman" w:hAnsi="Times New Roman" w:cs="Times New Roman"/>
          <w:sz w:val="28"/>
          <w:szCs w:val="28"/>
          <w:lang w:eastAsia="ru-RU"/>
        </w:rPr>
        <w:t>В норме в организме человека действует сложная система антиоксидантной защиты, которая, с одной стороны предотвращает повреждение биомолекул, а с другой – поддерживает содержание АФК на уровне, достаточном для выполнения физиологической функции [6].</w:t>
      </w:r>
      <w:r w:rsidRPr="000A0524">
        <w:rPr>
          <w:rFonts w:ascii="Times New Roman" w:eastAsia="Times New Roman" w:hAnsi="Times New Roman" w:cs="Times New Roman"/>
          <w:sz w:val="28"/>
          <w:szCs w:val="28"/>
          <w:lang w:val="en-US" w:eastAsia="ru-RU"/>
        </w:rPr>
        <w:t> </w:t>
      </w:r>
      <w:r w:rsidRPr="00B31C58">
        <w:rPr>
          <w:rFonts w:ascii="Times New Roman" w:eastAsia="Times New Roman" w:hAnsi="Times New Roman" w:cs="Times New Roman"/>
          <w:sz w:val="28"/>
          <w:szCs w:val="28"/>
          <w:lang w:eastAsia="ru-RU"/>
        </w:rPr>
        <w:t xml:space="preserve">. </w:t>
      </w:r>
      <w:r w:rsidRPr="007F5C08">
        <w:rPr>
          <w:rFonts w:ascii="Times New Roman" w:eastAsia="Times New Roman" w:hAnsi="Times New Roman" w:cs="Times New Roman"/>
          <w:sz w:val="28"/>
          <w:szCs w:val="28"/>
          <w:lang w:eastAsia="ru-RU"/>
        </w:rPr>
        <w:t>АФК вызывают окислительный стресс – это нарушение баланса между продукцией свободных радикалов и механизмами антиоксидантного контроля их содержани</w:t>
      </w:r>
      <w:r w:rsidR="00D91009">
        <w:rPr>
          <w:rFonts w:ascii="Times New Roman" w:eastAsia="Times New Roman" w:hAnsi="Times New Roman" w:cs="Times New Roman"/>
          <w:sz w:val="28"/>
          <w:szCs w:val="28"/>
          <w:lang w:eastAsia="ru-RU"/>
        </w:rPr>
        <w:t>я,</w:t>
      </w:r>
      <w:r w:rsidRPr="007F5C08">
        <w:rPr>
          <w:rFonts w:ascii="Times New Roman" w:eastAsia="Times New Roman" w:hAnsi="Times New Roman" w:cs="Times New Roman"/>
          <w:sz w:val="28"/>
          <w:szCs w:val="28"/>
          <w:lang w:eastAsia="ru-RU"/>
        </w:rPr>
        <w:t xml:space="preserve"> которое сопровождается повышенной скоростью образования свободных радикалов и снижением антиоксидантной системы, которая приводит к гибели клетки </w:t>
      </w:r>
      <w:r w:rsidRPr="000A0524">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 xml:space="preserve">(7).Оптимальное значение АФК поддерживается дозой </w:t>
      </w:r>
      <w:r w:rsidR="008328D2" w:rsidRPr="007F5C08">
        <w:rPr>
          <w:rFonts w:ascii="Times New Roman" w:eastAsia="Times New Roman" w:hAnsi="Times New Roman" w:cs="Times New Roman"/>
          <w:sz w:val="28"/>
          <w:szCs w:val="28"/>
          <w:lang w:eastAsia="ru-RU"/>
        </w:rPr>
        <w:t>антиоксидант</w:t>
      </w:r>
      <w:r w:rsidR="008328D2">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w:t>
      </w:r>
      <w:r w:rsidRPr="007F5C08">
        <w:rPr>
          <w:rFonts w:ascii="Times New Roman" w:eastAsia="Times New Roman" w:hAnsi="Times New Roman" w:cs="Times New Roman"/>
          <w:sz w:val="28"/>
          <w:szCs w:val="28"/>
          <w:lang w:eastAsia="ru-RU"/>
        </w:rPr>
        <w:t xml:space="preserve">- мелатонином, которая в значительной степени зависит от дозы синего в спектре света. </w:t>
      </w:r>
    </w:p>
    <w:p w:rsidR="00AC218D" w:rsidRPr="00AC218D" w:rsidRDefault="00EF0FFA"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C218D" w:rsidRPr="00AC218D">
        <w:rPr>
          <w:rFonts w:ascii="Times New Roman" w:eastAsia="Times New Roman" w:hAnsi="Times New Roman" w:cs="Times New Roman"/>
          <w:sz w:val="28"/>
          <w:szCs w:val="28"/>
          <w:lang w:eastAsia="ru-RU"/>
        </w:rPr>
        <w:t xml:space="preserve">При </w:t>
      </w:r>
      <w:r w:rsidR="00AC218D" w:rsidRPr="000A0524">
        <w:rPr>
          <w:rFonts w:ascii="Times New Roman" w:eastAsia="Times New Roman" w:hAnsi="Times New Roman" w:cs="Times New Roman"/>
          <w:sz w:val="28"/>
          <w:szCs w:val="28"/>
          <w:lang w:val="en-US" w:eastAsia="ru-RU"/>
        </w:rPr>
        <w:t> </w:t>
      </w:r>
      <w:r w:rsidR="00AC218D" w:rsidRPr="00AC218D">
        <w:rPr>
          <w:rFonts w:ascii="Times New Roman" w:eastAsia="Times New Roman" w:hAnsi="Times New Roman" w:cs="Times New Roman"/>
          <w:sz w:val="28"/>
          <w:szCs w:val="28"/>
          <w:lang w:eastAsia="ru-RU"/>
        </w:rPr>
        <w:t>светодиодном освещении в спектре света преобладает доза синего света, которая</w:t>
      </w:r>
      <w:r w:rsidR="00AC218D" w:rsidRPr="000A0524">
        <w:rPr>
          <w:rFonts w:ascii="Times New Roman" w:eastAsia="Times New Roman" w:hAnsi="Times New Roman" w:cs="Times New Roman"/>
          <w:sz w:val="28"/>
          <w:szCs w:val="28"/>
          <w:lang w:val="en-US" w:eastAsia="ru-RU"/>
        </w:rPr>
        <w:t>  </w:t>
      </w:r>
      <w:r w:rsidR="00AC218D" w:rsidRPr="00AC218D">
        <w:rPr>
          <w:rFonts w:ascii="Times New Roman" w:eastAsia="Times New Roman" w:hAnsi="Times New Roman" w:cs="Times New Roman"/>
          <w:sz w:val="28"/>
          <w:szCs w:val="28"/>
          <w:lang w:eastAsia="ru-RU"/>
        </w:rPr>
        <w:t xml:space="preserve"> подавляет выработку мелатонина. </w:t>
      </w:r>
      <w:r w:rsidR="00AC218D" w:rsidRPr="007F5C08">
        <w:rPr>
          <w:rFonts w:ascii="Times New Roman" w:eastAsia="Times New Roman" w:hAnsi="Times New Roman" w:cs="Times New Roman"/>
          <w:sz w:val="28"/>
          <w:szCs w:val="28"/>
          <w:lang w:eastAsia="ru-RU"/>
        </w:rPr>
        <w:t xml:space="preserve">Этот же механизм подавления мелатонина </w:t>
      </w:r>
      <w:r w:rsidR="00AC218D">
        <w:rPr>
          <w:rFonts w:ascii="Times New Roman" w:eastAsia="Times New Roman" w:hAnsi="Times New Roman" w:cs="Times New Roman"/>
          <w:sz w:val="28"/>
          <w:szCs w:val="28"/>
          <w:lang w:eastAsia="ru-RU"/>
        </w:rPr>
        <w:t xml:space="preserve">характерен </w:t>
      </w:r>
      <w:r w:rsidR="00AC218D" w:rsidRPr="007F5C08">
        <w:rPr>
          <w:rFonts w:ascii="Times New Roman" w:eastAsia="Times New Roman" w:hAnsi="Times New Roman" w:cs="Times New Roman"/>
          <w:sz w:val="28"/>
          <w:szCs w:val="28"/>
          <w:lang w:eastAsia="ru-RU"/>
        </w:rPr>
        <w:t xml:space="preserve">и </w:t>
      </w:r>
      <w:r w:rsidR="00AC218D">
        <w:rPr>
          <w:rFonts w:ascii="Times New Roman" w:eastAsia="Times New Roman" w:hAnsi="Times New Roman" w:cs="Times New Roman"/>
          <w:sz w:val="28"/>
          <w:szCs w:val="28"/>
          <w:lang w:eastAsia="ru-RU"/>
        </w:rPr>
        <w:t xml:space="preserve">для </w:t>
      </w:r>
      <w:r w:rsidR="00AC218D" w:rsidRPr="007F5C08">
        <w:rPr>
          <w:rFonts w:ascii="Times New Roman" w:eastAsia="Times New Roman" w:hAnsi="Times New Roman" w:cs="Times New Roman"/>
          <w:sz w:val="28"/>
          <w:szCs w:val="28"/>
          <w:lang w:eastAsia="ru-RU"/>
        </w:rPr>
        <w:t>светодиодны</w:t>
      </w:r>
      <w:r w:rsidR="00AC218D">
        <w:rPr>
          <w:rFonts w:ascii="Times New Roman" w:eastAsia="Times New Roman" w:hAnsi="Times New Roman" w:cs="Times New Roman"/>
          <w:sz w:val="28"/>
          <w:szCs w:val="28"/>
          <w:lang w:eastAsia="ru-RU"/>
        </w:rPr>
        <w:t>х</w:t>
      </w:r>
      <w:r w:rsidR="00AC218D" w:rsidRPr="007F5C08">
        <w:rPr>
          <w:rFonts w:ascii="Times New Roman" w:eastAsia="Times New Roman" w:hAnsi="Times New Roman" w:cs="Times New Roman"/>
          <w:sz w:val="28"/>
          <w:szCs w:val="28"/>
          <w:lang w:eastAsia="ru-RU"/>
        </w:rPr>
        <w:t xml:space="preserve"> экран</w:t>
      </w:r>
      <w:r w:rsidR="00AC218D">
        <w:rPr>
          <w:rFonts w:ascii="Times New Roman" w:eastAsia="Times New Roman" w:hAnsi="Times New Roman" w:cs="Times New Roman"/>
          <w:sz w:val="28"/>
          <w:szCs w:val="28"/>
          <w:lang w:eastAsia="ru-RU"/>
        </w:rPr>
        <w:t>ов</w:t>
      </w:r>
      <w:r w:rsidR="00AC218D" w:rsidRPr="007F5C08">
        <w:rPr>
          <w:rFonts w:ascii="Times New Roman" w:eastAsia="Times New Roman" w:hAnsi="Times New Roman" w:cs="Times New Roman"/>
          <w:sz w:val="28"/>
          <w:szCs w:val="28"/>
          <w:lang w:eastAsia="ru-RU"/>
        </w:rPr>
        <w:t xml:space="preserve"> мониторов. </w:t>
      </w:r>
      <w:r w:rsidR="00AC218D" w:rsidRPr="000A0524">
        <w:rPr>
          <w:rFonts w:ascii="Times New Roman" w:eastAsia="Times New Roman" w:hAnsi="Times New Roman" w:cs="Times New Roman"/>
          <w:sz w:val="28"/>
          <w:szCs w:val="28"/>
          <w:lang w:val="en-US" w:eastAsia="ru-RU"/>
        </w:rPr>
        <w:t>  </w:t>
      </w:r>
      <w:r w:rsidR="00AC218D" w:rsidRPr="00AC218D">
        <w:rPr>
          <w:rFonts w:ascii="Times New Roman" w:eastAsia="Times New Roman" w:hAnsi="Times New Roman" w:cs="Times New Roman"/>
          <w:sz w:val="28"/>
          <w:szCs w:val="28"/>
          <w:lang w:eastAsia="ru-RU"/>
        </w:rPr>
        <w:t xml:space="preserve">Снижение </w:t>
      </w:r>
      <w:r w:rsidR="00AC218D" w:rsidRPr="000A0524">
        <w:rPr>
          <w:rFonts w:ascii="Times New Roman" w:eastAsia="Times New Roman" w:hAnsi="Times New Roman" w:cs="Times New Roman"/>
          <w:sz w:val="28"/>
          <w:szCs w:val="28"/>
          <w:lang w:val="en-US" w:eastAsia="ru-RU"/>
        </w:rPr>
        <w:t>  </w:t>
      </w:r>
      <w:r w:rsidR="00AC218D" w:rsidRPr="00AC218D">
        <w:rPr>
          <w:rFonts w:ascii="Times New Roman" w:eastAsia="Times New Roman" w:hAnsi="Times New Roman" w:cs="Times New Roman"/>
          <w:sz w:val="28"/>
          <w:szCs w:val="28"/>
          <w:lang w:eastAsia="ru-RU"/>
        </w:rPr>
        <w:t xml:space="preserve">концентрации мелатонина </w:t>
      </w:r>
      <w:r w:rsidR="00AC218D" w:rsidRPr="000A0524">
        <w:rPr>
          <w:rFonts w:ascii="Times New Roman" w:eastAsia="Times New Roman" w:hAnsi="Times New Roman" w:cs="Times New Roman"/>
          <w:sz w:val="28"/>
          <w:szCs w:val="28"/>
          <w:lang w:val="en-US" w:eastAsia="ru-RU"/>
        </w:rPr>
        <w:t> </w:t>
      </w:r>
      <w:r w:rsidR="00AC218D" w:rsidRPr="00AC218D">
        <w:rPr>
          <w:rFonts w:ascii="Times New Roman" w:eastAsia="Times New Roman" w:hAnsi="Times New Roman" w:cs="Times New Roman"/>
          <w:sz w:val="28"/>
          <w:szCs w:val="28"/>
          <w:lang w:eastAsia="ru-RU"/>
        </w:rPr>
        <w:t>в крови приводит</w:t>
      </w:r>
      <w:r w:rsidR="00AC218D" w:rsidRPr="000A0524">
        <w:rPr>
          <w:rFonts w:ascii="Times New Roman" w:eastAsia="Times New Roman" w:hAnsi="Times New Roman" w:cs="Times New Roman"/>
          <w:sz w:val="28"/>
          <w:szCs w:val="28"/>
          <w:lang w:val="en-US" w:eastAsia="ru-RU"/>
        </w:rPr>
        <w:t> </w:t>
      </w:r>
      <w:r w:rsidR="00AC218D" w:rsidRPr="00AC218D">
        <w:rPr>
          <w:rFonts w:ascii="Times New Roman" w:eastAsia="Times New Roman" w:hAnsi="Times New Roman" w:cs="Times New Roman"/>
          <w:sz w:val="28"/>
          <w:szCs w:val="28"/>
          <w:lang w:eastAsia="ru-RU"/>
        </w:rPr>
        <w:t xml:space="preserve"> к ее снижению </w:t>
      </w:r>
      <w:r w:rsidR="00AC218D" w:rsidRPr="000A0524">
        <w:rPr>
          <w:rFonts w:ascii="Times New Roman" w:eastAsia="Times New Roman" w:hAnsi="Times New Roman" w:cs="Times New Roman"/>
          <w:sz w:val="28"/>
          <w:szCs w:val="28"/>
          <w:lang w:val="en-US" w:eastAsia="ru-RU"/>
        </w:rPr>
        <w:t> </w:t>
      </w:r>
      <w:r w:rsidR="00AC218D" w:rsidRPr="00AC218D">
        <w:rPr>
          <w:rFonts w:ascii="Times New Roman" w:eastAsia="Times New Roman" w:hAnsi="Times New Roman" w:cs="Times New Roman"/>
          <w:sz w:val="28"/>
          <w:szCs w:val="28"/>
          <w:lang w:eastAsia="ru-RU"/>
        </w:rPr>
        <w:t>в митохондриях клеток организма человека.</w:t>
      </w:r>
      <w:r w:rsidR="00AC218D" w:rsidRPr="000A0524">
        <w:rPr>
          <w:rFonts w:ascii="Times New Roman" w:eastAsia="Times New Roman" w:hAnsi="Times New Roman" w:cs="Times New Roman"/>
          <w:sz w:val="28"/>
          <w:szCs w:val="28"/>
          <w:lang w:val="en-US" w:eastAsia="ru-RU"/>
        </w:rPr>
        <w:t> </w:t>
      </w:r>
      <w:r w:rsidR="00AC218D" w:rsidRPr="00AC218D">
        <w:rPr>
          <w:rFonts w:ascii="Times New Roman" w:eastAsia="Times New Roman" w:hAnsi="Times New Roman" w:cs="Times New Roman"/>
          <w:sz w:val="28"/>
          <w:szCs w:val="28"/>
          <w:lang w:eastAsia="ru-RU"/>
        </w:rPr>
        <w:t xml:space="preserve">При этом повышается не скомпенсированная доза активной формы кислорода (АФК), которая </w:t>
      </w:r>
      <w:r w:rsidR="00AC218D" w:rsidRPr="000A0524">
        <w:rPr>
          <w:rFonts w:ascii="Times New Roman" w:eastAsia="Times New Roman" w:hAnsi="Times New Roman" w:cs="Times New Roman"/>
          <w:sz w:val="28"/>
          <w:szCs w:val="28"/>
          <w:lang w:val="en-US" w:eastAsia="ru-RU"/>
        </w:rPr>
        <w:t> </w:t>
      </w:r>
      <w:r w:rsidR="00AC218D" w:rsidRPr="00AC218D">
        <w:rPr>
          <w:rFonts w:ascii="Times New Roman" w:eastAsia="Times New Roman" w:hAnsi="Times New Roman" w:cs="Times New Roman"/>
          <w:sz w:val="28"/>
          <w:szCs w:val="28"/>
          <w:lang w:eastAsia="ru-RU"/>
        </w:rPr>
        <w:t>вызывает окислительные повреждения ДНК, белков и мембранных липидов, что приводит к «протонной протечке мембраны» и остановке протонного мотора по</w:t>
      </w:r>
      <w:r w:rsidR="00AC218D" w:rsidRPr="000A0524">
        <w:rPr>
          <w:rFonts w:ascii="Times New Roman" w:eastAsia="Times New Roman" w:hAnsi="Times New Roman" w:cs="Times New Roman"/>
          <w:sz w:val="28"/>
          <w:szCs w:val="28"/>
          <w:lang w:val="en-US" w:eastAsia="ru-RU"/>
        </w:rPr>
        <w:t> </w:t>
      </w:r>
      <w:r w:rsidR="00AC218D" w:rsidRPr="00AC218D">
        <w:rPr>
          <w:rFonts w:ascii="Times New Roman" w:eastAsia="Times New Roman" w:hAnsi="Times New Roman" w:cs="Times New Roman"/>
          <w:sz w:val="28"/>
          <w:szCs w:val="28"/>
          <w:lang w:eastAsia="ru-RU"/>
        </w:rPr>
        <w:t xml:space="preserve"> синтезу АТФ. </w:t>
      </w:r>
      <w:r w:rsidR="00AC218D" w:rsidRPr="000A0524">
        <w:rPr>
          <w:rFonts w:ascii="Times New Roman" w:eastAsia="Times New Roman" w:hAnsi="Times New Roman" w:cs="Times New Roman"/>
          <w:sz w:val="28"/>
          <w:szCs w:val="28"/>
          <w:lang w:val="en-US" w:eastAsia="ru-RU"/>
        </w:rPr>
        <w:t> </w:t>
      </w:r>
    </w:p>
    <w:p w:rsidR="00AC218D" w:rsidRPr="007F5C08"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F5C08">
        <w:rPr>
          <w:rFonts w:ascii="Times New Roman" w:eastAsia="Times New Roman" w:hAnsi="Times New Roman" w:cs="Times New Roman"/>
          <w:sz w:val="28"/>
          <w:szCs w:val="28"/>
          <w:lang w:eastAsia="ru-RU"/>
        </w:rPr>
        <w:t>Например, при воздействии дозы синего света на митохондрии</w:t>
      </w:r>
      <w:r w:rsidRPr="000A0524">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 xml:space="preserve"> ганглиозных клеток</w:t>
      </w:r>
      <w:r>
        <w:rPr>
          <w:rFonts w:ascii="Times New Roman" w:eastAsia="Times New Roman" w:hAnsi="Times New Roman" w:cs="Times New Roman"/>
          <w:sz w:val="28"/>
          <w:szCs w:val="28"/>
          <w:lang w:eastAsia="ru-RU"/>
        </w:rPr>
        <w:t xml:space="preserve"> </w:t>
      </w:r>
      <w:r w:rsidRPr="007F5C08">
        <w:rPr>
          <w:rFonts w:ascii="Times New Roman" w:eastAsia="Times New Roman" w:hAnsi="Times New Roman" w:cs="Times New Roman"/>
          <w:sz w:val="28"/>
          <w:szCs w:val="28"/>
          <w:lang w:eastAsia="ru-RU"/>
        </w:rPr>
        <w:t>происходит увеличение концентрации АФК и уменьшение концентрации их регулятора мелатонина (4). Это запускает механизм гибели клетки из - за снижения энергетического потенциала</w:t>
      </w:r>
      <w:r w:rsidRPr="000A0524">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ее митохондрии- нарушения</w:t>
      </w:r>
      <w:r w:rsidRPr="000A0524">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 xml:space="preserve"> синтеза АТФ и накопления биологического «мусора» в митохондрии и клетке за счет нарушения </w:t>
      </w:r>
      <w:r w:rsidRPr="000A0524">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транспорта</w:t>
      </w:r>
      <w:proofErr w:type="gramStart"/>
      <w:r w:rsidRPr="007F5C08">
        <w:rPr>
          <w:rFonts w:ascii="Times New Roman" w:eastAsia="Times New Roman" w:hAnsi="Times New Roman" w:cs="Times New Roman"/>
          <w:sz w:val="28"/>
          <w:szCs w:val="28"/>
          <w:lang w:eastAsia="ru-RU"/>
        </w:rPr>
        <w:t xml:space="preserve"> К</w:t>
      </w:r>
      <w:proofErr w:type="gramEnd"/>
      <w:r w:rsidRPr="007F5C08">
        <w:rPr>
          <w:rFonts w:ascii="Times New Roman" w:eastAsia="Times New Roman" w:hAnsi="Times New Roman" w:cs="Times New Roman"/>
          <w:sz w:val="28"/>
          <w:szCs w:val="28"/>
          <w:lang w:eastAsia="ru-RU"/>
        </w:rPr>
        <w:t>+. и</w:t>
      </w:r>
      <w:r w:rsidRPr="000A0524">
        <w:rPr>
          <w:rFonts w:ascii="Times New Roman" w:eastAsia="Times New Roman" w:hAnsi="Times New Roman" w:cs="Times New Roman"/>
          <w:sz w:val="28"/>
          <w:szCs w:val="28"/>
          <w:lang w:val="en-US" w:eastAsia="ru-RU"/>
        </w:rPr>
        <w:t> Na</w:t>
      </w:r>
      <w:r w:rsidRPr="007F5C08">
        <w:rPr>
          <w:rFonts w:ascii="Times New Roman" w:eastAsia="Times New Roman" w:hAnsi="Times New Roman" w:cs="Times New Roman"/>
          <w:sz w:val="28"/>
          <w:szCs w:val="28"/>
          <w:lang w:eastAsia="ru-RU"/>
        </w:rPr>
        <w:t>+</w:t>
      </w:r>
      <w:r w:rsidRPr="000A0524">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w:t>
      </w:r>
      <w:r w:rsidRPr="000A0524">
        <w:rPr>
          <w:rFonts w:ascii="Times New Roman" w:eastAsia="Times New Roman" w:hAnsi="Times New Roman" w:cs="Times New Roman"/>
          <w:sz w:val="28"/>
          <w:szCs w:val="28"/>
          <w:lang w:val="en-US" w:eastAsia="ru-RU"/>
        </w:rPr>
        <w:t>   </w:t>
      </w:r>
    </w:p>
    <w:p w:rsidR="00AC218D" w:rsidRPr="007F5C08" w:rsidRDefault="008328D2"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  </w:t>
      </w:r>
      <w:r w:rsidR="00AC218D" w:rsidRPr="000A0524">
        <w:rPr>
          <w:rFonts w:ascii="Times New Roman" w:eastAsia="Times New Roman" w:hAnsi="Times New Roman" w:cs="Times New Roman"/>
          <w:sz w:val="28"/>
          <w:szCs w:val="28"/>
          <w:lang w:val="en-US" w:eastAsia="ru-RU"/>
        </w:rPr>
        <w:t> </w:t>
      </w:r>
      <w:r w:rsidR="00AC218D" w:rsidRPr="007F5C08">
        <w:rPr>
          <w:rFonts w:ascii="Times New Roman" w:eastAsia="Times New Roman" w:hAnsi="Times New Roman" w:cs="Times New Roman"/>
          <w:sz w:val="28"/>
          <w:szCs w:val="28"/>
          <w:lang w:eastAsia="ru-RU"/>
        </w:rPr>
        <w:t xml:space="preserve"> Другие механизмы поражения </w:t>
      </w:r>
      <w:r w:rsidR="00AC218D" w:rsidRPr="000A0524">
        <w:rPr>
          <w:rFonts w:ascii="Times New Roman" w:eastAsia="Times New Roman" w:hAnsi="Times New Roman" w:cs="Times New Roman"/>
          <w:sz w:val="28"/>
          <w:szCs w:val="28"/>
          <w:lang w:val="en-US" w:eastAsia="ru-RU"/>
        </w:rPr>
        <w:t> </w:t>
      </w:r>
      <w:r w:rsidR="00AC218D" w:rsidRPr="007F5C08">
        <w:rPr>
          <w:rFonts w:ascii="Times New Roman" w:eastAsia="Times New Roman" w:hAnsi="Times New Roman" w:cs="Times New Roman"/>
          <w:sz w:val="28"/>
          <w:szCs w:val="28"/>
          <w:lang w:eastAsia="ru-RU"/>
        </w:rPr>
        <w:t>светочувствитель</w:t>
      </w:r>
      <w:r>
        <w:rPr>
          <w:rFonts w:ascii="Times New Roman" w:eastAsia="Times New Roman" w:hAnsi="Times New Roman" w:cs="Times New Roman"/>
          <w:sz w:val="28"/>
          <w:szCs w:val="28"/>
          <w:lang w:eastAsia="ru-RU"/>
        </w:rPr>
        <w:t xml:space="preserve">ных клеток (палочек и колбочек) </w:t>
      </w:r>
      <w:r w:rsidR="00AC218D" w:rsidRPr="007F5C08">
        <w:rPr>
          <w:rFonts w:ascii="Times New Roman" w:eastAsia="Times New Roman" w:hAnsi="Times New Roman" w:cs="Times New Roman"/>
          <w:sz w:val="28"/>
          <w:szCs w:val="28"/>
          <w:lang w:eastAsia="ru-RU"/>
        </w:rPr>
        <w:t>сетчатки подробно рассмотрены в работах сотрудников</w:t>
      </w:r>
      <w:r w:rsidR="00AC218D" w:rsidRPr="000A0524">
        <w:rPr>
          <w:rFonts w:ascii="Times New Roman" w:eastAsia="Times New Roman" w:hAnsi="Times New Roman" w:cs="Times New Roman"/>
          <w:sz w:val="28"/>
          <w:szCs w:val="28"/>
          <w:lang w:val="en-US" w:eastAsia="ru-RU"/>
        </w:rPr>
        <w:t> </w:t>
      </w:r>
      <w:r w:rsidR="00AC218D" w:rsidRPr="007F5C08">
        <w:rPr>
          <w:rFonts w:ascii="Times New Roman" w:eastAsia="Times New Roman" w:hAnsi="Times New Roman" w:cs="Times New Roman"/>
          <w:sz w:val="28"/>
          <w:szCs w:val="28"/>
          <w:lang w:eastAsia="ru-RU"/>
        </w:rPr>
        <w:t>ФГБУН</w:t>
      </w:r>
      <w:r w:rsidR="00AC218D" w:rsidRPr="000A0524">
        <w:rPr>
          <w:rFonts w:ascii="Times New Roman" w:eastAsia="Times New Roman" w:hAnsi="Times New Roman" w:cs="Times New Roman"/>
          <w:sz w:val="28"/>
          <w:szCs w:val="28"/>
          <w:lang w:val="en-US" w:eastAsia="ru-RU"/>
        </w:rPr>
        <w:t> </w:t>
      </w:r>
      <w:r w:rsidR="00AC218D" w:rsidRPr="007F5C08">
        <w:rPr>
          <w:rFonts w:ascii="Times New Roman" w:eastAsia="Times New Roman" w:hAnsi="Times New Roman" w:cs="Times New Roman"/>
          <w:sz w:val="28"/>
          <w:szCs w:val="28"/>
          <w:lang w:eastAsia="ru-RU"/>
        </w:rPr>
        <w:t>≪Институт биохимической физики им. Н.М. Эм</w:t>
      </w:r>
      <w:r w:rsidR="00AC218D">
        <w:rPr>
          <w:rFonts w:ascii="Times New Roman" w:eastAsia="Times New Roman" w:hAnsi="Times New Roman" w:cs="Times New Roman"/>
          <w:sz w:val="28"/>
          <w:szCs w:val="28"/>
          <w:lang w:eastAsia="ru-RU"/>
        </w:rPr>
        <w:t>м</w:t>
      </w:r>
      <w:r w:rsidR="00AC218D" w:rsidRPr="007F5C08">
        <w:rPr>
          <w:rFonts w:ascii="Times New Roman" w:eastAsia="Times New Roman" w:hAnsi="Times New Roman" w:cs="Times New Roman"/>
          <w:sz w:val="28"/>
          <w:szCs w:val="28"/>
          <w:lang w:eastAsia="ru-RU"/>
        </w:rPr>
        <w:t>ануэля РАН≫</w:t>
      </w:r>
      <w:r w:rsidR="00AC218D" w:rsidRPr="000A0524">
        <w:rPr>
          <w:rFonts w:ascii="Times New Roman" w:eastAsia="Times New Roman" w:hAnsi="Times New Roman" w:cs="Times New Roman"/>
          <w:sz w:val="28"/>
          <w:szCs w:val="28"/>
          <w:lang w:val="en-US" w:eastAsia="ru-RU"/>
        </w:rPr>
        <w:t> </w:t>
      </w:r>
      <w:r w:rsidR="00AC218D" w:rsidRPr="007F5C08">
        <w:rPr>
          <w:rFonts w:ascii="Times New Roman" w:eastAsia="Times New Roman" w:hAnsi="Times New Roman" w:cs="Times New Roman"/>
          <w:sz w:val="28"/>
          <w:szCs w:val="28"/>
          <w:lang w:eastAsia="ru-RU"/>
        </w:rPr>
        <w:t>доктора биологических наук профессора Зака П.</w:t>
      </w:r>
      <w:proofErr w:type="gramStart"/>
      <w:r w:rsidR="00AC218D" w:rsidRPr="007F5C08">
        <w:rPr>
          <w:rFonts w:ascii="Times New Roman" w:eastAsia="Times New Roman" w:hAnsi="Times New Roman" w:cs="Times New Roman"/>
          <w:sz w:val="28"/>
          <w:szCs w:val="28"/>
          <w:lang w:eastAsia="ru-RU"/>
        </w:rPr>
        <w:t>П</w:t>
      </w:r>
      <w:proofErr w:type="gramEnd"/>
      <w:r w:rsidR="00AC218D" w:rsidRPr="007F5C08">
        <w:rPr>
          <w:rFonts w:ascii="Times New Roman" w:eastAsia="Times New Roman" w:hAnsi="Times New Roman" w:cs="Times New Roman"/>
          <w:sz w:val="28"/>
          <w:szCs w:val="28"/>
          <w:lang w:eastAsia="ru-RU"/>
        </w:rPr>
        <w:t xml:space="preserve"> и академика РАН доктора биологических наук профессора Островского М.А.(</w:t>
      </w:r>
      <w:r w:rsidR="00A937EF">
        <w:rPr>
          <w:rFonts w:ascii="Times New Roman" w:eastAsia="Times New Roman" w:hAnsi="Times New Roman" w:cs="Times New Roman"/>
          <w:sz w:val="28"/>
          <w:szCs w:val="28"/>
          <w:lang w:eastAsia="ru-RU"/>
        </w:rPr>
        <w:t>5</w:t>
      </w:r>
      <w:r w:rsidR="00AC218D" w:rsidRPr="007F5C08">
        <w:rPr>
          <w:rFonts w:ascii="Times New Roman" w:eastAsia="Times New Roman" w:hAnsi="Times New Roman" w:cs="Times New Roman"/>
          <w:sz w:val="28"/>
          <w:szCs w:val="28"/>
          <w:lang w:eastAsia="ru-RU"/>
        </w:rPr>
        <w:t xml:space="preserve"> )</w:t>
      </w:r>
    </w:p>
    <w:p w:rsidR="00AC218D" w:rsidRPr="007F5C08"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A0524">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 xml:space="preserve">Из приведенной современной парадигмы восприятия света следуют, что при </w:t>
      </w:r>
      <w:r w:rsidRPr="000A0524">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 xml:space="preserve">отработке мероприятий по </w:t>
      </w:r>
      <w:r w:rsidRPr="000A0524">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гигиене глаза следует обратить внимание на следующие факты:</w:t>
      </w:r>
    </w:p>
    <w:p w:rsidR="00AC218D" w:rsidRPr="00AC218D" w:rsidRDefault="00AC218D" w:rsidP="00AC218D">
      <w:pPr>
        <w:pStyle w:val="a3"/>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AC218D">
        <w:rPr>
          <w:rFonts w:ascii="Times New Roman" w:eastAsia="Times New Roman" w:hAnsi="Times New Roman" w:cs="Times New Roman"/>
          <w:sz w:val="28"/>
          <w:szCs w:val="28"/>
          <w:lang w:eastAsia="ru-RU"/>
        </w:rPr>
        <w:lastRenderedPageBreak/>
        <w:t>·</w:t>
      </w:r>
      <w:r w:rsidRPr="007F5C08">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в сетчатке глаза</w:t>
      </w:r>
      <w:r w:rsidRPr="007F5C08">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 xml:space="preserve"> первыми подвергаются воздействию света </w:t>
      </w:r>
      <w:r w:rsidRPr="007F5C08">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клетки Мюллера и ганглиозные клетки, а потом остальные клетки;</w:t>
      </w:r>
    </w:p>
    <w:p w:rsidR="00AC218D" w:rsidRPr="00AC218D" w:rsidRDefault="00AC218D" w:rsidP="00AC218D">
      <w:pPr>
        <w:pStyle w:val="a3"/>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AC218D">
        <w:rPr>
          <w:rFonts w:ascii="Times New Roman" w:eastAsia="Times New Roman" w:hAnsi="Times New Roman" w:cs="Times New Roman"/>
          <w:sz w:val="28"/>
          <w:szCs w:val="28"/>
          <w:lang w:eastAsia="ru-RU"/>
        </w:rPr>
        <w:t>·</w:t>
      </w:r>
      <w:r w:rsidRPr="007F5C08">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повышенная доза синего света в спектре светодиодного освещения приводит к подавлению выработки мелатонина и как следствие к повышению концентрации АФК</w:t>
      </w:r>
      <w:r w:rsidRPr="007F5C08">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 xml:space="preserve"> в митохондриях ганглиозных клеток организма человека, что не способствует эффективному работы протонного мотора синтеза АТФ;</w:t>
      </w:r>
    </w:p>
    <w:p w:rsidR="00AC218D" w:rsidRPr="007F5C08" w:rsidRDefault="00AC218D" w:rsidP="00AC218D">
      <w:pPr>
        <w:pStyle w:val="a3"/>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7F5C08">
        <w:rPr>
          <w:rFonts w:ascii="Times New Roman" w:eastAsia="Times New Roman" w:hAnsi="Times New Roman" w:cs="Times New Roman"/>
          <w:sz w:val="28"/>
          <w:szCs w:val="28"/>
          <w:lang w:eastAsia="ru-RU"/>
        </w:rPr>
        <w:t xml:space="preserve">ветодиод создает высокоинтенсивное световое излучение с большой дозой синего в спектре света, а </w:t>
      </w:r>
      <w:proofErr w:type="spellStart"/>
      <w:r w:rsidRPr="007F5C08">
        <w:rPr>
          <w:rFonts w:ascii="Times New Roman" w:eastAsia="Times New Roman" w:hAnsi="Times New Roman" w:cs="Times New Roman"/>
          <w:sz w:val="28"/>
          <w:szCs w:val="28"/>
          <w:lang w:eastAsia="ru-RU"/>
        </w:rPr>
        <w:t>фоконы</w:t>
      </w:r>
      <w:proofErr w:type="spellEnd"/>
      <w:r w:rsidRPr="007F5C08">
        <w:rPr>
          <w:rFonts w:ascii="Times New Roman" w:eastAsia="Times New Roman" w:hAnsi="Times New Roman" w:cs="Times New Roman"/>
          <w:sz w:val="28"/>
          <w:szCs w:val="28"/>
          <w:lang w:eastAsia="ru-RU"/>
        </w:rPr>
        <w:t xml:space="preserve"> клеток Мюллера фокусируют рассеянный свет в малой области пространства;</w:t>
      </w:r>
    </w:p>
    <w:p w:rsidR="00AC218D" w:rsidRPr="007F5C08" w:rsidRDefault="00AC218D" w:rsidP="00AC218D">
      <w:pPr>
        <w:pStyle w:val="a3"/>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F5C08">
        <w:rPr>
          <w:rFonts w:ascii="Times New Roman" w:eastAsia="Times New Roman" w:hAnsi="Times New Roman" w:cs="Times New Roman"/>
          <w:sz w:val="28"/>
          <w:szCs w:val="28"/>
          <w:lang w:eastAsia="ru-RU"/>
        </w:rPr>
        <w:t>·</w:t>
      </w:r>
      <w:r w:rsidRPr="007F5C08">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 xml:space="preserve">опасно применять светодиодные светильники без </w:t>
      </w:r>
      <w:proofErr w:type="spellStart"/>
      <w:r w:rsidRPr="007F5C08">
        <w:rPr>
          <w:rFonts w:ascii="Times New Roman" w:eastAsia="Times New Roman" w:hAnsi="Times New Roman" w:cs="Times New Roman"/>
          <w:sz w:val="28"/>
          <w:szCs w:val="28"/>
          <w:lang w:eastAsia="ru-RU"/>
        </w:rPr>
        <w:t>рассеивателей</w:t>
      </w:r>
      <w:proofErr w:type="spellEnd"/>
      <w:r w:rsidRPr="007F5C08">
        <w:rPr>
          <w:rFonts w:ascii="Times New Roman" w:eastAsia="Times New Roman" w:hAnsi="Times New Roman" w:cs="Times New Roman"/>
          <w:sz w:val="28"/>
          <w:szCs w:val="28"/>
          <w:lang w:eastAsia="ru-RU"/>
        </w:rPr>
        <w:t xml:space="preserve">, а при </w:t>
      </w:r>
      <w:r w:rsidRPr="007F5C08">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их выборе</w:t>
      </w:r>
      <w:r w:rsidRPr="007F5C08">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 xml:space="preserve"> необходимо предусматривать диффузионное рассеивание (матовый, опаловый</w:t>
      </w:r>
      <w:proofErr w:type="gramStart"/>
      <w:r w:rsidRPr="007F5C08">
        <w:rPr>
          <w:rFonts w:ascii="Times New Roman" w:eastAsia="Times New Roman" w:hAnsi="Times New Roman" w:cs="Times New Roman"/>
          <w:sz w:val="28"/>
          <w:szCs w:val="28"/>
          <w:lang w:eastAsia="ru-RU"/>
        </w:rPr>
        <w:t xml:space="preserve"> )</w:t>
      </w:r>
      <w:proofErr w:type="gramEnd"/>
      <w:r w:rsidRPr="007F5C08">
        <w:rPr>
          <w:rFonts w:ascii="Times New Roman" w:eastAsia="Times New Roman" w:hAnsi="Times New Roman" w:cs="Times New Roman"/>
          <w:sz w:val="28"/>
          <w:szCs w:val="28"/>
          <w:lang w:eastAsia="ru-RU"/>
        </w:rPr>
        <w:t>;</w:t>
      </w:r>
    </w:p>
    <w:p w:rsidR="00AC218D" w:rsidRPr="007F5C08" w:rsidRDefault="00AC218D" w:rsidP="00AC218D">
      <w:pPr>
        <w:pStyle w:val="a3"/>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F5C08">
        <w:rPr>
          <w:rFonts w:ascii="Times New Roman" w:eastAsia="Times New Roman" w:hAnsi="Times New Roman" w:cs="Times New Roman"/>
          <w:sz w:val="28"/>
          <w:szCs w:val="28"/>
          <w:lang w:eastAsia="ru-RU"/>
        </w:rPr>
        <w:t>светодиодный источник света должен продуцировать в спектре длину волны 480нм и при этом должны соблюдаться ус</w:t>
      </w:r>
      <w:r w:rsidR="00D91009">
        <w:rPr>
          <w:rFonts w:ascii="Times New Roman" w:eastAsia="Times New Roman" w:hAnsi="Times New Roman" w:cs="Times New Roman"/>
          <w:sz w:val="28"/>
          <w:szCs w:val="28"/>
          <w:lang w:eastAsia="ru-RU"/>
        </w:rPr>
        <w:t>ловия, по исключению «эффекта ме</w:t>
      </w:r>
      <w:r w:rsidRPr="007F5C08">
        <w:rPr>
          <w:rFonts w:ascii="Times New Roman" w:eastAsia="Times New Roman" w:hAnsi="Times New Roman" w:cs="Times New Roman"/>
          <w:sz w:val="28"/>
          <w:szCs w:val="28"/>
          <w:lang w:eastAsia="ru-RU"/>
        </w:rPr>
        <w:t>ланопсинового креста»;</w:t>
      </w:r>
    </w:p>
    <w:p w:rsidR="00AC218D" w:rsidRPr="007F5C08" w:rsidRDefault="00AC218D" w:rsidP="00AC218D">
      <w:pPr>
        <w:pStyle w:val="a3"/>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F5C08">
        <w:rPr>
          <w:rFonts w:ascii="Times New Roman" w:eastAsia="Times New Roman" w:hAnsi="Times New Roman" w:cs="Times New Roman"/>
          <w:sz w:val="28"/>
          <w:szCs w:val="28"/>
          <w:lang w:eastAsia="ru-RU"/>
        </w:rPr>
        <w:t>оценки рисков фотобиологической безопасности должны учитывать</w:t>
      </w:r>
      <w:proofErr w:type="gramStart"/>
      <w:r w:rsidRPr="007F5C08">
        <w:rPr>
          <w:rFonts w:ascii="Times New Roman" w:eastAsia="Times New Roman" w:hAnsi="Times New Roman" w:cs="Times New Roman"/>
          <w:sz w:val="28"/>
          <w:szCs w:val="28"/>
          <w:lang w:eastAsia="ru-RU"/>
        </w:rPr>
        <w:t xml:space="preserve"> ,</w:t>
      </w:r>
      <w:proofErr w:type="gramEnd"/>
      <w:r w:rsidRPr="007F5C08">
        <w:rPr>
          <w:rFonts w:ascii="Times New Roman" w:eastAsia="Times New Roman" w:hAnsi="Times New Roman" w:cs="Times New Roman"/>
          <w:sz w:val="28"/>
          <w:szCs w:val="28"/>
          <w:lang w:eastAsia="ru-RU"/>
        </w:rPr>
        <w:t xml:space="preserve"> что диаметр зрачка глаза не должен превышать 3мм, рекомендованных</w:t>
      </w:r>
      <w:r w:rsidRPr="007F5C08">
        <w:rPr>
          <w:rFonts w:ascii="Times New Roman" w:eastAsia="Times New Roman" w:hAnsi="Times New Roman" w:cs="Times New Roman"/>
          <w:sz w:val="28"/>
          <w:szCs w:val="28"/>
          <w:lang w:val="en-US" w:eastAsia="ru-RU"/>
        </w:rPr>
        <w:t>  IEC </w:t>
      </w:r>
      <w:r w:rsidRPr="007F5C08">
        <w:rPr>
          <w:rFonts w:ascii="Times New Roman" w:eastAsia="Times New Roman" w:hAnsi="Times New Roman" w:cs="Times New Roman"/>
          <w:sz w:val="28"/>
          <w:szCs w:val="28"/>
          <w:lang w:eastAsia="ru-RU"/>
        </w:rPr>
        <w:t>62471 .</w:t>
      </w:r>
    </w:p>
    <w:p w:rsidR="00AC218D" w:rsidRPr="007F5C08" w:rsidRDefault="00AC218D" w:rsidP="00AC218D">
      <w:pPr>
        <w:pStyle w:val="a3"/>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F5C08">
        <w:rPr>
          <w:rFonts w:ascii="Times New Roman" w:eastAsia="Times New Roman" w:hAnsi="Times New Roman" w:cs="Times New Roman"/>
          <w:sz w:val="28"/>
          <w:szCs w:val="28"/>
          <w:lang w:eastAsia="ru-RU"/>
        </w:rPr>
        <w:t>спектр светодиодных источников света должен лежать в пределах чуть менее 380нм и чуть более 670нм, обеспечивая условия для восстановительных процессов в сетчатке глаза человека и обеспечения индекса цветопередачи более 95;</w:t>
      </w:r>
    </w:p>
    <w:p w:rsidR="00AC218D" w:rsidRPr="007F5C08" w:rsidRDefault="00AC218D" w:rsidP="00AC218D">
      <w:pPr>
        <w:pStyle w:val="a3"/>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F5C08">
        <w:rPr>
          <w:rFonts w:ascii="Times New Roman" w:eastAsia="Times New Roman" w:hAnsi="Times New Roman" w:cs="Times New Roman"/>
          <w:sz w:val="28"/>
          <w:szCs w:val="28"/>
          <w:lang w:eastAsia="ru-RU"/>
        </w:rPr>
        <w:t>нормы освещенности среды обитания человека и рабочих мест должны выбираться исходя не только из обеспечения требуемого уровня производительности труда, спектрального состава источника света, но и возможного биологического воздействия света на здоровье человека;</w:t>
      </w:r>
    </w:p>
    <w:p w:rsidR="00AC218D" w:rsidRPr="007F5C08" w:rsidRDefault="00AC218D" w:rsidP="00AC218D">
      <w:pPr>
        <w:pStyle w:val="a3"/>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F5C08">
        <w:rPr>
          <w:rFonts w:ascii="Times New Roman" w:eastAsia="Times New Roman" w:hAnsi="Times New Roman" w:cs="Times New Roman"/>
          <w:sz w:val="28"/>
          <w:szCs w:val="28"/>
          <w:lang w:eastAsia="ru-RU"/>
        </w:rPr>
        <w:t>доза синего света в спектре должна быть увязана с биоритмами человека и оказывать минимальное влияние на содержание мелатонина в его крови;</w:t>
      </w:r>
    </w:p>
    <w:p w:rsidR="00AC218D" w:rsidRPr="007F5C08" w:rsidRDefault="00AC218D" w:rsidP="00AC218D">
      <w:pPr>
        <w:pStyle w:val="a3"/>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7F5C08">
        <w:rPr>
          <w:rFonts w:ascii="Times New Roman" w:eastAsia="Times New Roman" w:hAnsi="Times New Roman" w:cs="Times New Roman"/>
          <w:sz w:val="28"/>
          <w:szCs w:val="28"/>
          <w:lang w:eastAsia="ru-RU"/>
        </w:rPr>
        <w:t>лияние дозы красного света</w:t>
      </w:r>
      <w:r w:rsidR="00D91009">
        <w:rPr>
          <w:rFonts w:ascii="Times New Roman" w:eastAsia="Times New Roman" w:hAnsi="Times New Roman" w:cs="Times New Roman"/>
          <w:sz w:val="28"/>
          <w:szCs w:val="28"/>
          <w:lang w:eastAsia="ru-RU"/>
        </w:rPr>
        <w:t xml:space="preserve"> </w:t>
      </w:r>
      <w:r w:rsidRPr="007F5C08">
        <w:rPr>
          <w:rFonts w:ascii="Times New Roman" w:eastAsia="Times New Roman" w:hAnsi="Times New Roman" w:cs="Times New Roman"/>
          <w:sz w:val="28"/>
          <w:szCs w:val="28"/>
          <w:lang w:eastAsia="ru-RU"/>
        </w:rPr>
        <w:t xml:space="preserve">(630нм) в спектрах </w:t>
      </w:r>
      <w:r w:rsidRPr="007F5C08">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белых светодиодов и светодиодных экранов (мониторов) на стекловидное тело глаза нуждается в проведении дополнительных исследований.</w:t>
      </w:r>
    </w:p>
    <w:p w:rsidR="00AC218D" w:rsidRPr="007F5C08"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A0524">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 xml:space="preserve"> </w:t>
      </w:r>
      <w:r w:rsidRPr="00B31C58">
        <w:rPr>
          <w:rFonts w:ascii="Times New Roman" w:eastAsia="Times New Roman" w:hAnsi="Times New Roman" w:cs="Times New Roman"/>
          <w:sz w:val="28"/>
          <w:szCs w:val="28"/>
          <w:lang w:eastAsia="ru-RU"/>
        </w:rPr>
        <w:t>Предложенный нами</w:t>
      </w:r>
      <w:r w:rsidRPr="000A0524">
        <w:rPr>
          <w:rFonts w:ascii="Times New Roman" w:eastAsia="Times New Roman" w:hAnsi="Times New Roman" w:cs="Times New Roman"/>
          <w:sz w:val="28"/>
          <w:szCs w:val="28"/>
          <w:lang w:val="en-US" w:eastAsia="ru-RU"/>
        </w:rPr>
        <w:t> </w:t>
      </w:r>
      <w:r w:rsidRPr="00B31C58">
        <w:rPr>
          <w:rFonts w:ascii="Times New Roman" w:eastAsia="Times New Roman" w:hAnsi="Times New Roman" w:cs="Times New Roman"/>
          <w:sz w:val="28"/>
          <w:szCs w:val="28"/>
          <w:lang w:eastAsia="ru-RU"/>
        </w:rPr>
        <w:t xml:space="preserve"> подход к </w:t>
      </w:r>
      <w:r w:rsidR="00D91009">
        <w:rPr>
          <w:rFonts w:ascii="Times New Roman" w:eastAsia="Times New Roman" w:hAnsi="Times New Roman" w:cs="Times New Roman"/>
          <w:sz w:val="28"/>
          <w:szCs w:val="28"/>
          <w:lang w:eastAsia="ru-RU"/>
        </w:rPr>
        <w:t xml:space="preserve">изучению </w:t>
      </w:r>
      <w:proofErr w:type="gramStart"/>
      <w:r w:rsidRPr="00B31C58">
        <w:rPr>
          <w:rFonts w:ascii="Times New Roman" w:eastAsia="Times New Roman" w:hAnsi="Times New Roman" w:cs="Times New Roman"/>
          <w:sz w:val="28"/>
          <w:szCs w:val="28"/>
          <w:lang w:eastAsia="ru-RU"/>
        </w:rPr>
        <w:t>влиянии</w:t>
      </w:r>
      <w:proofErr w:type="gramEnd"/>
      <w:r w:rsidRPr="00B31C58">
        <w:rPr>
          <w:rFonts w:ascii="Times New Roman" w:eastAsia="Times New Roman" w:hAnsi="Times New Roman" w:cs="Times New Roman"/>
          <w:sz w:val="28"/>
          <w:szCs w:val="28"/>
          <w:lang w:eastAsia="ru-RU"/>
        </w:rPr>
        <w:t xml:space="preserve"> светодиодного света на здоровье человека </w:t>
      </w:r>
      <w:r w:rsidR="00D91009">
        <w:rPr>
          <w:rFonts w:ascii="Times New Roman" w:eastAsia="Times New Roman" w:hAnsi="Times New Roman" w:cs="Times New Roman"/>
          <w:sz w:val="28"/>
          <w:szCs w:val="28"/>
          <w:lang w:eastAsia="ru-RU"/>
        </w:rPr>
        <w:t xml:space="preserve">должен </w:t>
      </w:r>
      <w:r w:rsidRPr="00B31C58">
        <w:rPr>
          <w:rFonts w:ascii="Times New Roman" w:eastAsia="Times New Roman" w:hAnsi="Times New Roman" w:cs="Times New Roman"/>
          <w:sz w:val="28"/>
          <w:szCs w:val="28"/>
          <w:lang w:eastAsia="ru-RU"/>
        </w:rPr>
        <w:t>принудит</w:t>
      </w:r>
      <w:r w:rsidR="00D91009">
        <w:rPr>
          <w:rFonts w:ascii="Times New Roman" w:eastAsia="Times New Roman" w:hAnsi="Times New Roman" w:cs="Times New Roman"/>
          <w:sz w:val="28"/>
          <w:szCs w:val="28"/>
          <w:lang w:eastAsia="ru-RU"/>
        </w:rPr>
        <w:t>ь</w:t>
      </w:r>
      <w:r w:rsidRPr="00B31C58">
        <w:rPr>
          <w:rFonts w:ascii="Times New Roman" w:eastAsia="Times New Roman" w:hAnsi="Times New Roman" w:cs="Times New Roman"/>
          <w:sz w:val="28"/>
          <w:szCs w:val="28"/>
          <w:lang w:eastAsia="ru-RU"/>
        </w:rPr>
        <w:t xml:space="preserve"> производителей к внедрению безопасных источников света. </w:t>
      </w:r>
      <w:r w:rsidRPr="007F5C08">
        <w:rPr>
          <w:rFonts w:ascii="Times New Roman" w:eastAsia="Times New Roman" w:hAnsi="Times New Roman" w:cs="Times New Roman"/>
          <w:sz w:val="28"/>
          <w:szCs w:val="28"/>
          <w:lang w:eastAsia="ru-RU"/>
        </w:rPr>
        <w:t xml:space="preserve">Используя </w:t>
      </w:r>
      <w:r w:rsidRPr="000A0524">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 xml:space="preserve">эту </w:t>
      </w:r>
      <w:r w:rsidRPr="000A0524">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 xml:space="preserve">парадигму восприятия света </w:t>
      </w:r>
      <w:r w:rsidRPr="000A0524">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коллективом авторов Дейнего В</w:t>
      </w:r>
      <w:r w:rsidR="00D91009">
        <w:rPr>
          <w:rFonts w:ascii="Times New Roman" w:eastAsia="Times New Roman" w:hAnsi="Times New Roman" w:cs="Times New Roman"/>
          <w:sz w:val="28"/>
          <w:szCs w:val="28"/>
          <w:lang w:eastAsia="ru-RU"/>
        </w:rPr>
        <w:t>.</w:t>
      </w:r>
      <w:r w:rsidRPr="007F5C08">
        <w:rPr>
          <w:rFonts w:ascii="Times New Roman" w:eastAsia="Times New Roman" w:hAnsi="Times New Roman" w:cs="Times New Roman"/>
          <w:sz w:val="28"/>
          <w:szCs w:val="28"/>
          <w:lang w:eastAsia="ru-RU"/>
        </w:rPr>
        <w:t>Н, Уласюком В.Н и Сощиным П.Н.</w:t>
      </w:r>
      <w:r>
        <w:rPr>
          <w:rFonts w:ascii="Times New Roman" w:eastAsia="Times New Roman" w:hAnsi="Times New Roman" w:cs="Times New Roman"/>
          <w:sz w:val="28"/>
          <w:szCs w:val="28"/>
          <w:lang w:eastAsia="ru-RU"/>
        </w:rPr>
        <w:t xml:space="preserve"> </w:t>
      </w:r>
      <w:r w:rsidRPr="007F5C08">
        <w:rPr>
          <w:rFonts w:ascii="Times New Roman" w:eastAsia="Times New Roman" w:hAnsi="Times New Roman" w:cs="Times New Roman"/>
          <w:sz w:val="28"/>
          <w:szCs w:val="28"/>
          <w:lang w:eastAsia="ru-RU"/>
        </w:rPr>
        <w:t xml:space="preserve">был </w:t>
      </w:r>
      <w:r w:rsidRPr="000A0524">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разработан</w:t>
      </w:r>
      <w:r w:rsidRPr="000A0524">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светодиодный источник белого света с комбинированным удаленным фотолюминесцентным конвертером,</w:t>
      </w:r>
      <w:r w:rsidRPr="000A0524">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 xml:space="preserve"> что позволило синтезировать спектр света, который адекватен биологии восприятия света глазом человека (</w:t>
      </w:r>
      <w:r w:rsidR="00A937EF">
        <w:rPr>
          <w:rFonts w:ascii="Times New Roman" w:eastAsia="Times New Roman" w:hAnsi="Times New Roman" w:cs="Times New Roman"/>
          <w:sz w:val="28"/>
          <w:szCs w:val="28"/>
          <w:lang w:eastAsia="ru-RU"/>
        </w:rPr>
        <w:t>10</w:t>
      </w:r>
      <w:r w:rsidRPr="007F5C08">
        <w:rPr>
          <w:rFonts w:ascii="Times New Roman" w:eastAsia="Times New Roman" w:hAnsi="Times New Roman" w:cs="Times New Roman"/>
          <w:sz w:val="28"/>
          <w:szCs w:val="28"/>
          <w:lang w:eastAsia="ru-RU"/>
        </w:rPr>
        <w:t>). Не смотря на жесткую патентную конкуренцию</w:t>
      </w:r>
      <w:r w:rsidR="00AE22ED">
        <w:rPr>
          <w:rFonts w:ascii="Times New Roman" w:eastAsia="Times New Roman" w:hAnsi="Times New Roman" w:cs="Times New Roman"/>
          <w:sz w:val="28"/>
          <w:szCs w:val="28"/>
          <w:lang w:eastAsia="ru-RU"/>
        </w:rPr>
        <w:t>,</w:t>
      </w:r>
      <w:r w:rsidRPr="007F5C08">
        <w:rPr>
          <w:rFonts w:ascii="Times New Roman" w:eastAsia="Times New Roman" w:hAnsi="Times New Roman" w:cs="Times New Roman"/>
          <w:sz w:val="28"/>
          <w:szCs w:val="28"/>
          <w:lang w:eastAsia="ru-RU"/>
        </w:rPr>
        <w:t xml:space="preserve"> этот способ был подтвержден авторским свидетельством в России и патентами</w:t>
      </w:r>
      <w:r w:rsidRPr="000A0524">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 xml:space="preserve"> Европейских стран и США.</w:t>
      </w:r>
    </w:p>
    <w:p w:rsidR="00AC218D" w:rsidRPr="007F5C08"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A0524">
        <w:rPr>
          <w:rFonts w:ascii="Times New Roman" w:eastAsia="Times New Roman" w:hAnsi="Times New Roman" w:cs="Times New Roman"/>
          <w:sz w:val="28"/>
          <w:szCs w:val="28"/>
          <w:lang w:val="en-US" w:eastAsia="ru-RU"/>
        </w:rPr>
        <w:lastRenderedPageBreak/>
        <w:t>    </w:t>
      </w:r>
      <w:r w:rsidRPr="00AC218D">
        <w:rPr>
          <w:rFonts w:ascii="Times New Roman" w:eastAsia="Times New Roman" w:hAnsi="Times New Roman" w:cs="Times New Roman"/>
          <w:sz w:val="28"/>
          <w:szCs w:val="28"/>
          <w:lang w:eastAsia="ru-RU"/>
        </w:rPr>
        <w:t>Работы по корректировке спектра светодиодных источников света ведут такие мировые производители как фирма</w:t>
      </w:r>
      <w:r w:rsidRPr="000A0524">
        <w:rPr>
          <w:rFonts w:ascii="Times New Roman" w:eastAsia="Times New Roman" w:hAnsi="Times New Roman" w:cs="Times New Roman"/>
          <w:sz w:val="28"/>
          <w:szCs w:val="28"/>
          <w:lang w:val="en-US" w:eastAsia="ru-RU"/>
        </w:rPr>
        <w:t> CREE </w:t>
      </w:r>
      <w:proofErr w:type="gramStart"/>
      <w:r w:rsidRPr="00AC218D">
        <w:rPr>
          <w:rFonts w:ascii="Times New Roman" w:eastAsia="Times New Roman" w:hAnsi="Times New Roman" w:cs="Times New Roman"/>
          <w:sz w:val="28"/>
          <w:szCs w:val="28"/>
          <w:lang w:eastAsia="ru-RU"/>
        </w:rPr>
        <w:t>(</w:t>
      </w:r>
      <w:r w:rsidRPr="000A0524">
        <w:rPr>
          <w:rFonts w:ascii="Times New Roman" w:eastAsia="Times New Roman" w:hAnsi="Times New Roman" w:cs="Times New Roman"/>
          <w:sz w:val="28"/>
          <w:szCs w:val="28"/>
          <w:lang w:val="en-US" w:eastAsia="ru-RU"/>
        </w:rPr>
        <w:t> </w:t>
      </w:r>
      <w:proofErr w:type="gramEnd"/>
      <w:r w:rsidRPr="00AC218D">
        <w:rPr>
          <w:rFonts w:ascii="Times New Roman" w:eastAsia="Times New Roman" w:hAnsi="Times New Roman" w:cs="Times New Roman"/>
          <w:sz w:val="28"/>
          <w:szCs w:val="28"/>
          <w:lang w:eastAsia="ru-RU"/>
        </w:rPr>
        <w:t xml:space="preserve">технологию </w:t>
      </w:r>
      <w:r w:rsidRPr="000A0524">
        <w:rPr>
          <w:rFonts w:ascii="Times New Roman" w:eastAsia="Times New Roman" w:hAnsi="Times New Roman" w:cs="Times New Roman"/>
          <w:sz w:val="28"/>
          <w:szCs w:val="28"/>
          <w:lang w:val="en-US" w:eastAsia="ru-RU"/>
        </w:rPr>
        <w:t>Filament</w:t>
      </w:r>
      <w:r w:rsidRPr="00AC218D">
        <w:rPr>
          <w:rFonts w:ascii="Times New Roman" w:eastAsia="Times New Roman" w:hAnsi="Times New Roman" w:cs="Times New Roman"/>
          <w:sz w:val="28"/>
          <w:szCs w:val="28"/>
          <w:lang w:eastAsia="ru-RU"/>
        </w:rPr>
        <w:t xml:space="preserve"> </w:t>
      </w:r>
      <w:r w:rsidRPr="000A0524">
        <w:rPr>
          <w:rFonts w:ascii="Times New Roman" w:eastAsia="Times New Roman" w:hAnsi="Times New Roman" w:cs="Times New Roman"/>
          <w:sz w:val="28"/>
          <w:szCs w:val="28"/>
          <w:lang w:val="en-US" w:eastAsia="ru-RU"/>
        </w:rPr>
        <w:t>Tower</w:t>
      </w:r>
      <w:r w:rsidRPr="00AC218D">
        <w:rPr>
          <w:rFonts w:ascii="Times New Roman" w:eastAsia="Times New Roman" w:hAnsi="Times New Roman" w:cs="Times New Roman"/>
          <w:sz w:val="28"/>
          <w:szCs w:val="28"/>
          <w:lang w:eastAsia="ru-RU"/>
        </w:rPr>
        <w:t>)</w:t>
      </w: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и</w:t>
      </w: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 xml:space="preserve"> компания</w:t>
      </w:r>
      <w:r w:rsidRPr="000A0524">
        <w:rPr>
          <w:rFonts w:ascii="Times New Roman" w:eastAsia="Times New Roman" w:hAnsi="Times New Roman" w:cs="Times New Roman"/>
          <w:sz w:val="28"/>
          <w:szCs w:val="28"/>
          <w:lang w:val="en-US" w:eastAsia="ru-RU"/>
        </w:rPr>
        <w:t>  SORAA</w:t>
      </w:r>
      <w:r w:rsidRPr="00AC218D">
        <w:rPr>
          <w:rFonts w:ascii="Times New Roman" w:eastAsia="Times New Roman" w:hAnsi="Times New Roman" w:cs="Times New Roman"/>
          <w:sz w:val="28"/>
          <w:szCs w:val="28"/>
          <w:lang w:eastAsia="ru-RU"/>
        </w:rPr>
        <w:t>, главный идеологом</w:t>
      </w: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 xml:space="preserve"> которой является отец современных белых светодиодов профессор</w:t>
      </w:r>
      <w:r w:rsidRPr="000A0524">
        <w:rPr>
          <w:rFonts w:ascii="Times New Roman" w:eastAsia="Times New Roman" w:hAnsi="Times New Roman" w:cs="Times New Roman"/>
          <w:sz w:val="28"/>
          <w:szCs w:val="28"/>
          <w:lang w:val="en-US" w:eastAsia="ru-RU"/>
        </w:rPr>
        <w:t> </w:t>
      </w:r>
      <w:r w:rsidRPr="00AC218D">
        <w:rPr>
          <w:rFonts w:ascii="Times New Roman" w:eastAsia="Times New Roman" w:hAnsi="Times New Roman" w:cs="Times New Roman"/>
          <w:sz w:val="28"/>
          <w:szCs w:val="28"/>
          <w:lang w:eastAsia="ru-RU"/>
        </w:rPr>
        <w:t xml:space="preserve">Суджи </w:t>
      </w:r>
      <w:proofErr w:type="spellStart"/>
      <w:r w:rsidRPr="00AC218D">
        <w:rPr>
          <w:rFonts w:ascii="Times New Roman" w:eastAsia="Times New Roman" w:hAnsi="Times New Roman" w:cs="Times New Roman"/>
          <w:sz w:val="28"/>
          <w:szCs w:val="28"/>
          <w:lang w:eastAsia="ru-RU"/>
        </w:rPr>
        <w:t>Накамура</w:t>
      </w:r>
      <w:proofErr w:type="spellEnd"/>
      <w:r w:rsidRPr="00AC218D">
        <w:rPr>
          <w:rFonts w:ascii="Times New Roman" w:eastAsia="Times New Roman" w:hAnsi="Times New Roman" w:cs="Times New Roman"/>
          <w:sz w:val="28"/>
          <w:szCs w:val="28"/>
          <w:lang w:eastAsia="ru-RU"/>
        </w:rPr>
        <w:t>.</w:t>
      </w:r>
      <w:r w:rsidRPr="000A0524">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 xml:space="preserve">Его компания разработала светодиодные лампы со спектром адекватным </w:t>
      </w:r>
      <w:r w:rsidRPr="000A0524">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галогенным лампам, при отсутствии</w:t>
      </w:r>
      <w:r>
        <w:rPr>
          <w:rFonts w:ascii="Times New Roman" w:eastAsia="Times New Roman" w:hAnsi="Times New Roman" w:cs="Times New Roman"/>
          <w:sz w:val="28"/>
          <w:szCs w:val="28"/>
          <w:lang w:eastAsia="ru-RU"/>
        </w:rPr>
        <w:t xml:space="preserve"> в спектре новых л</w:t>
      </w:r>
      <w:r w:rsidRPr="007F5C08">
        <w:rPr>
          <w:rFonts w:ascii="Times New Roman" w:eastAsia="Times New Roman" w:hAnsi="Times New Roman" w:cs="Times New Roman"/>
          <w:sz w:val="28"/>
          <w:szCs w:val="28"/>
          <w:lang w:eastAsia="ru-RU"/>
        </w:rPr>
        <w:t xml:space="preserve">амп </w:t>
      </w:r>
      <w:r w:rsidRPr="000A0524">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 xml:space="preserve">провала в области 480нм и выброса </w:t>
      </w:r>
      <w:r w:rsidRPr="000A0524">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 xml:space="preserve">дозы синего света </w:t>
      </w:r>
      <w:r w:rsidRPr="000A0524">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в области 460нм.</w:t>
      </w:r>
      <w:r w:rsidRPr="000A0524">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 xml:space="preserve"> </w:t>
      </w:r>
      <w:r w:rsidRPr="000A0524">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Китайская компания</w:t>
      </w:r>
      <w:r w:rsidRPr="000A0524">
        <w:rPr>
          <w:rFonts w:ascii="Times New Roman" w:eastAsia="Times New Roman" w:hAnsi="Times New Roman" w:cs="Times New Roman"/>
          <w:sz w:val="28"/>
          <w:szCs w:val="28"/>
          <w:lang w:val="en-US" w:eastAsia="ru-RU"/>
        </w:rPr>
        <w:t> About</w:t>
      </w:r>
      <w:r>
        <w:rPr>
          <w:rFonts w:ascii="Times New Roman" w:eastAsia="Times New Roman" w:hAnsi="Times New Roman" w:cs="Times New Roman"/>
          <w:sz w:val="28"/>
          <w:szCs w:val="28"/>
          <w:lang w:eastAsia="ru-RU"/>
        </w:rPr>
        <w:t xml:space="preserve"> </w:t>
      </w:r>
      <w:proofErr w:type="spellStart"/>
      <w:r w:rsidRPr="000A0524">
        <w:rPr>
          <w:rFonts w:ascii="Times New Roman" w:eastAsia="Times New Roman" w:hAnsi="Times New Roman" w:cs="Times New Roman"/>
          <w:sz w:val="28"/>
          <w:szCs w:val="28"/>
          <w:lang w:val="en-US" w:eastAsia="ru-RU"/>
        </w:rPr>
        <w:t>Aoming</w:t>
      </w:r>
      <w:proofErr w:type="spellEnd"/>
      <w:r>
        <w:rPr>
          <w:rFonts w:ascii="Times New Roman" w:eastAsia="Times New Roman" w:hAnsi="Times New Roman" w:cs="Times New Roman"/>
          <w:sz w:val="28"/>
          <w:szCs w:val="28"/>
          <w:lang w:eastAsia="ru-RU"/>
        </w:rPr>
        <w:t xml:space="preserve"> </w:t>
      </w:r>
      <w:r w:rsidRPr="000A0524">
        <w:rPr>
          <w:rFonts w:ascii="Times New Roman" w:eastAsia="Times New Roman" w:hAnsi="Times New Roman" w:cs="Times New Roman"/>
          <w:sz w:val="28"/>
          <w:szCs w:val="28"/>
          <w:lang w:val="en-US" w:eastAsia="ru-RU"/>
        </w:rPr>
        <w:t>Electronic</w:t>
      </w:r>
      <w:r>
        <w:rPr>
          <w:rFonts w:ascii="Times New Roman" w:eastAsia="Times New Roman" w:hAnsi="Times New Roman" w:cs="Times New Roman"/>
          <w:sz w:val="28"/>
          <w:szCs w:val="28"/>
          <w:lang w:eastAsia="ru-RU"/>
        </w:rPr>
        <w:t xml:space="preserve"> </w:t>
      </w:r>
      <w:r w:rsidRPr="000A0524">
        <w:rPr>
          <w:rFonts w:ascii="Times New Roman" w:eastAsia="Times New Roman" w:hAnsi="Times New Roman" w:cs="Times New Roman"/>
          <w:sz w:val="28"/>
          <w:szCs w:val="28"/>
          <w:lang w:val="en-US" w:eastAsia="ru-RU"/>
        </w:rPr>
        <w:t>Co </w:t>
      </w:r>
      <w:r w:rsidRPr="007F5C08">
        <w:rPr>
          <w:rFonts w:ascii="Times New Roman" w:eastAsia="Times New Roman" w:hAnsi="Times New Roman" w:cs="Times New Roman"/>
          <w:sz w:val="28"/>
          <w:szCs w:val="28"/>
          <w:lang w:eastAsia="ru-RU"/>
        </w:rPr>
        <w:t xml:space="preserve">в 2013году </w:t>
      </w:r>
      <w:r w:rsidRPr="000A0524">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 xml:space="preserve">приступила к выпуску светодиодных светильников с инновационным спектром света, который, как они считают </w:t>
      </w:r>
      <w:r w:rsidRPr="000A0524">
        <w:rPr>
          <w:rFonts w:ascii="Times New Roman" w:eastAsia="Times New Roman" w:hAnsi="Times New Roman" w:cs="Times New Roman"/>
          <w:sz w:val="28"/>
          <w:szCs w:val="28"/>
          <w:lang w:val="en-US" w:eastAsia="ru-RU"/>
        </w:rPr>
        <w:t> </w:t>
      </w:r>
      <w:r w:rsidRPr="007F5C08">
        <w:rPr>
          <w:rFonts w:ascii="Times New Roman" w:eastAsia="Times New Roman" w:hAnsi="Times New Roman" w:cs="Times New Roman"/>
          <w:sz w:val="28"/>
          <w:szCs w:val="28"/>
          <w:lang w:eastAsia="ru-RU"/>
        </w:rPr>
        <w:t>«заботится о глазах человека» (</w:t>
      </w:r>
      <w:r w:rsidR="00A937EF">
        <w:rPr>
          <w:rFonts w:ascii="Times New Roman" w:eastAsia="Times New Roman" w:hAnsi="Times New Roman" w:cs="Times New Roman"/>
          <w:sz w:val="28"/>
          <w:szCs w:val="28"/>
          <w:lang w:eastAsia="ru-RU"/>
        </w:rPr>
        <w:t>9</w:t>
      </w:r>
      <w:r w:rsidRPr="007F5C08">
        <w:rPr>
          <w:rFonts w:ascii="Times New Roman" w:eastAsia="Times New Roman" w:hAnsi="Times New Roman" w:cs="Times New Roman"/>
          <w:sz w:val="28"/>
          <w:szCs w:val="28"/>
          <w:lang w:eastAsia="ru-RU"/>
        </w:rPr>
        <w:t>).</w:t>
      </w:r>
    </w:p>
    <w:p w:rsidR="00AC218D" w:rsidRPr="00A937EF" w:rsidRDefault="00AC218D" w:rsidP="00AC218D">
      <w:pPr>
        <w:shd w:val="clear" w:color="auto" w:fill="FFFFFF"/>
        <w:spacing w:after="0" w:line="240" w:lineRule="auto"/>
        <w:jc w:val="both"/>
        <w:rPr>
          <w:rFonts w:ascii="Times New Roman" w:eastAsia="Times New Roman" w:hAnsi="Times New Roman" w:cs="Times New Roman"/>
          <w:sz w:val="28"/>
          <w:szCs w:val="28"/>
          <w:lang w:eastAsia="ru-RU"/>
        </w:rPr>
      </w:pPr>
      <w:r w:rsidRPr="00E27360">
        <w:rPr>
          <w:rFonts w:ascii="Times New Roman" w:hAnsi="Times New Roman" w:cs="Times New Roman"/>
          <w:sz w:val="24"/>
          <w:szCs w:val="24"/>
        </w:rPr>
        <w:t xml:space="preserve">        </w:t>
      </w:r>
      <w:r w:rsidRPr="00A937EF">
        <w:rPr>
          <w:rFonts w:ascii="Times New Roman" w:eastAsia="Times New Roman" w:hAnsi="Times New Roman" w:cs="Times New Roman"/>
          <w:sz w:val="28"/>
          <w:szCs w:val="28"/>
          <w:lang w:eastAsia="ru-RU"/>
        </w:rPr>
        <w:t>Здоровье населения — один из показателей, определяющих экономический, интеллектуальный и культурный потенциал страны.  Статья 41 Конституции РФ гла</w:t>
      </w:r>
      <w:r w:rsidRPr="00A937EF">
        <w:rPr>
          <w:rFonts w:ascii="Times New Roman" w:eastAsia="Times New Roman" w:hAnsi="Times New Roman" w:cs="Times New Roman"/>
          <w:sz w:val="28"/>
          <w:szCs w:val="28"/>
          <w:lang w:eastAsia="ru-RU"/>
        </w:rPr>
        <w:softHyphen/>
        <w:t>сит: "Каждый имеет право на охрану здоровья", которое в значительной степени зависит от качества воды, продуктов питания, воздуха и света. Влияние качества света на здоровье и глаза человека хорошо изучены в рамках классических моделей восприятия света от таких источников как    солнце,  лампы накаливания, галогенные лампы. Последние исследования  влияния света новых  энергосберегающих источников    на здоровье человека  показали, что освещение из проблемы чисто гигиенической  стало  проблемой социально-экономической (</w:t>
      </w:r>
      <w:r w:rsidR="004161A5">
        <w:rPr>
          <w:rFonts w:ascii="Times New Roman" w:eastAsia="Times New Roman" w:hAnsi="Times New Roman" w:cs="Times New Roman"/>
          <w:sz w:val="28"/>
          <w:szCs w:val="28"/>
          <w:lang w:eastAsia="ru-RU"/>
        </w:rPr>
        <w:t>1</w:t>
      </w:r>
      <w:r w:rsidRPr="00A937EF">
        <w:rPr>
          <w:rFonts w:ascii="Times New Roman" w:eastAsia="Times New Roman" w:hAnsi="Times New Roman" w:cs="Times New Roman"/>
          <w:sz w:val="28"/>
          <w:szCs w:val="28"/>
          <w:lang w:eastAsia="ru-RU"/>
        </w:rPr>
        <w:t>1,</w:t>
      </w:r>
      <w:r w:rsidR="004161A5">
        <w:rPr>
          <w:rFonts w:ascii="Times New Roman" w:eastAsia="Times New Roman" w:hAnsi="Times New Roman" w:cs="Times New Roman"/>
          <w:sz w:val="28"/>
          <w:szCs w:val="28"/>
          <w:lang w:eastAsia="ru-RU"/>
        </w:rPr>
        <w:t>1</w:t>
      </w:r>
      <w:r w:rsidRPr="00A937EF">
        <w:rPr>
          <w:rFonts w:ascii="Times New Roman" w:eastAsia="Times New Roman" w:hAnsi="Times New Roman" w:cs="Times New Roman"/>
          <w:sz w:val="28"/>
          <w:szCs w:val="28"/>
          <w:lang w:eastAsia="ru-RU"/>
        </w:rPr>
        <w:t>2). Одним из важных аспектов гигиенической науки является обеспечение гармонического равновесия между воздействием факторов внешней среды и функциональным состоянием организма человека.</w:t>
      </w:r>
    </w:p>
    <w:p w:rsidR="00AC218D" w:rsidRPr="00A937EF" w:rsidRDefault="00AC218D" w:rsidP="00AC218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В преддверии массового внедрения новых люминесцентных энергосберегающих и светодиодных источников света  и исполнения Федерального закона  Российской Федерации от 23.11.2009 №</w:t>
      </w:r>
      <w:r w:rsidRPr="00650ABC">
        <w:rPr>
          <w:rFonts w:ascii="Times New Roman" w:eastAsia="Times New Roman" w:hAnsi="Times New Roman" w:cs="Times New Roman"/>
          <w:sz w:val="28"/>
          <w:szCs w:val="28"/>
          <w:lang w:val="en-US" w:eastAsia="ru-RU"/>
        </w:rPr>
        <w:t> </w:t>
      </w:r>
      <w:r w:rsidRPr="00A937EF">
        <w:rPr>
          <w:rFonts w:ascii="Times New Roman" w:eastAsia="Times New Roman" w:hAnsi="Times New Roman" w:cs="Times New Roman"/>
          <w:sz w:val="28"/>
          <w:szCs w:val="28"/>
          <w:lang w:eastAsia="ru-RU"/>
        </w:rPr>
        <w:t>261-ФЗ  «</w:t>
      </w:r>
      <w:proofErr w:type="gramStart"/>
      <w:r w:rsidRPr="00A937EF">
        <w:rPr>
          <w:rFonts w:ascii="Times New Roman" w:eastAsia="Times New Roman" w:hAnsi="Times New Roman" w:cs="Times New Roman"/>
          <w:sz w:val="28"/>
          <w:szCs w:val="28"/>
          <w:lang w:eastAsia="ru-RU"/>
        </w:rPr>
        <w:t>О</w:t>
      </w:r>
      <w:proofErr w:type="gramEnd"/>
      <w:r w:rsidRPr="00A937EF">
        <w:rPr>
          <w:rFonts w:ascii="Times New Roman" w:eastAsia="Times New Roman" w:hAnsi="Times New Roman" w:cs="Times New Roman"/>
          <w:sz w:val="28"/>
          <w:szCs w:val="28"/>
          <w:lang w:eastAsia="ru-RU"/>
        </w:rPr>
        <w:t xml:space="preserve"> энергосбережении..» специалисты Международной  ассоциации «Метро» провели  сбор и анализ информации о воздействии света на функции глаза и здоровье сотрудников метрополитена и пассажиров (</w:t>
      </w:r>
      <w:r w:rsidR="004161A5">
        <w:rPr>
          <w:rFonts w:ascii="Times New Roman" w:eastAsia="Times New Roman" w:hAnsi="Times New Roman" w:cs="Times New Roman"/>
          <w:sz w:val="28"/>
          <w:szCs w:val="28"/>
          <w:lang w:eastAsia="ru-RU"/>
        </w:rPr>
        <w:t>1</w:t>
      </w:r>
      <w:r w:rsidRPr="00A937EF">
        <w:rPr>
          <w:rFonts w:ascii="Times New Roman" w:eastAsia="Times New Roman" w:hAnsi="Times New Roman" w:cs="Times New Roman"/>
          <w:sz w:val="28"/>
          <w:szCs w:val="28"/>
          <w:lang w:eastAsia="ru-RU"/>
        </w:rPr>
        <w:t xml:space="preserve">2).   Результаты этой  работы легли в основу обращений  в аппарат РОСПОТРЕБНАДЗОРА  и Правительства РФ.  </w:t>
      </w:r>
    </w:p>
    <w:p w:rsidR="00AC218D" w:rsidRPr="00A937EF" w:rsidRDefault="00AC218D" w:rsidP="00AC218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В 2010 году    специалисты РОСНАНОТЕХНОЛОГИИ совместно со специалистами НИИ гигиены и охраны здоровья детей и подростков НЦЗД РАМН  провели   комплекс исследований по влиянию светодиодного освещения   на детей и подростков.     Критерием гигиенической оценки служила динамика психофункционального состояния добровольцев-волонтеров при значительной зрительной и умственной нагрузке при работе в условиях общего освещения, с использованием светодиодов и люминесцентных ламп.   Оценивались два типа светодиодных светильников -  с рассеивателем и без него по рекомендациям НИИ СФ РАН.   Основные результаты эксперимента проведенного Научным центром здоровья детей РАМН  показали, что при использовании светодиодного светильника </w:t>
      </w:r>
      <w:r w:rsidRPr="00650ABC">
        <w:rPr>
          <w:rFonts w:ascii="Times New Roman" w:eastAsia="Times New Roman" w:hAnsi="Times New Roman" w:cs="Times New Roman"/>
          <w:sz w:val="28"/>
          <w:szCs w:val="28"/>
          <w:lang w:val="en-US" w:eastAsia="ru-RU"/>
        </w:rPr>
        <w:t>Beta</w:t>
      </w:r>
      <w:r w:rsidRPr="00A937EF">
        <w:rPr>
          <w:rFonts w:ascii="Times New Roman" w:eastAsia="Times New Roman" w:hAnsi="Times New Roman" w:cs="Times New Roman"/>
          <w:sz w:val="28"/>
          <w:szCs w:val="28"/>
          <w:lang w:eastAsia="ru-RU"/>
        </w:rPr>
        <w:t xml:space="preserve"> </w:t>
      </w:r>
      <w:proofErr w:type="spellStart"/>
      <w:r w:rsidRPr="00650ABC">
        <w:rPr>
          <w:rFonts w:ascii="Times New Roman" w:eastAsia="Times New Roman" w:hAnsi="Times New Roman" w:cs="Times New Roman"/>
          <w:sz w:val="28"/>
          <w:szCs w:val="28"/>
          <w:lang w:val="en-US" w:eastAsia="ru-RU"/>
        </w:rPr>
        <w:t>Lux</w:t>
      </w:r>
      <w:proofErr w:type="spellEnd"/>
      <w:r w:rsidRPr="00A937EF">
        <w:rPr>
          <w:rFonts w:ascii="Times New Roman" w:eastAsia="Times New Roman" w:hAnsi="Times New Roman" w:cs="Times New Roman"/>
          <w:sz w:val="28"/>
          <w:szCs w:val="28"/>
          <w:lang w:eastAsia="ru-RU"/>
        </w:rPr>
        <w:t xml:space="preserve"> 1-30 работоспособность повысилась на 12%, а утомляемость не превышала показателей контрольной группы. В тоже  время эти же </w:t>
      </w:r>
      <w:r w:rsidRPr="00A937EF">
        <w:rPr>
          <w:rFonts w:ascii="Times New Roman" w:eastAsia="Times New Roman" w:hAnsi="Times New Roman" w:cs="Times New Roman"/>
          <w:sz w:val="28"/>
          <w:szCs w:val="28"/>
          <w:lang w:eastAsia="ru-RU"/>
        </w:rPr>
        <w:lastRenderedPageBreak/>
        <w:t xml:space="preserve">исследователи обнаружили, что при освещении светильником, изготовленным по рекомендации  НИИ СФ, работоспособность и утомляемость  волонтеров ухудшалась в два раза.  Несмотря на то, что светильники этого типа занимают большую часть рынка светодиодных светильников (более 87%), результаты их испытаний не были использованы при подготовке нормативных документов.   Сегодня        в Европе  широко обсуждается документ Научного комитета по новым и вновь выявленным рискам для здоровья  </w:t>
      </w:r>
      <w:r w:rsidRPr="00650ABC">
        <w:rPr>
          <w:rFonts w:ascii="Times New Roman" w:eastAsia="Times New Roman" w:hAnsi="Times New Roman" w:cs="Times New Roman"/>
          <w:sz w:val="28"/>
          <w:szCs w:val="28"/>
          <w:lang w:val="en-US" w:eastAsia="ru-RU"/>
        </w:rPr>
        <w:t>SCENIHR</w:t>
      </w:r>
      <w:r w:rsidRPr="00A937EF">
        <w:rPr>
          <w:rFonts w:ascii="Times New Roman" w:eastAsia="Times New Roman" w:hAnsi="Times New Roman" w:cs="Times New Roman"/>
          <w:sz w:val="28"/>
          <w:szCs w:val="28"/>
          <w:lang w:eastAsia="ru-RU"/>
        </w:rPr>
        <w:t xml:space="preserve">  «Медицинские аспекты последствия искусственного света» (3).  Европейский Союз выпустил Зеленую книгу под названием «Освещение будущего: ускорение развертывания инновационных технологий освещения", в </w:t>
      </w:r>
      <w:proofErr w:type="gramStart"/>
      <w:r w:rsidRPr="00A937EF">
        <w:rPr>
          <w:rFonts w:ascii="Times New Roman" w:eastAsia="Times New Roman" w:hAnsi="Times New Roman" w:cs="Times New Roman"/>
          <w:sz w:val="28"/>
          <w:szCs w:val="28"/>
          <w:lang w:eastAsia="ru-RU"/>
        </w:rPr>
        <w:t>которой</w:t>
      </w:r>
      <w:proofErr w:type="gramEnd"/>
      <w:r w:rsidRPr="00A937EF">
        <w:rPr>
          <w:rFonts w:ascii="Times New Roman" w:eastAsia="Times New Roman" w:hAnsi="Times New Roman" w:cs="Times New Roman"/>
          <w:sz w:val="28"/>
          <w:szCs w:val="28"/>
          <w:lang w:eastAsia="ru-RU"/>
        </w:rPr>
        <w:t xml:space="preserve">   отмечается:</w:t>
      </w:r>
    </w:p>
    <w:p w:rsidR="00AC218D" w:rsidRPr="00A937EF" w:rsidRDefault="00AC218D" w:rsidP="00AC218D">
      <w:pPr>
        <w:spacing w:after="0"/>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раздел 2.2. — «государства несут ответственность за безопасность светодиодной продукции, продаваемой на светотехническом рынке Европы»;</w:t>
      </w:r>
    </w:p>
    <w:p w:rsidR="00AC218D" w:rsidRPr="00A937EF" w:rsidRDefault="00AC218D" w:rsidP="00AC218D">
      <w:pPr>
        <w:spacing w:after="0"/>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 в подразделе «проблемы биологической безопасности («синий свет       опасности»)» эта проблема поднята в связи с воздействием на сетчатку глаза человека обусловленного большой доли синего в общем спектре белого светодиода. Предварительные рекомендации Научного комитета по новым и вновь выявленным рискам для здоровья (</w:t>
      </w:r>
      <w:r w:rsidRPr="00650ABC">
        <w:rPr>
          <w:rFonts w:ascii="Times New Roman" w:eastAsia="Times New Roman" w:hAnsi="Times New Roman" w:cs="Times New Roman"/>
          <w:sz w:val="28"/>
          <w:szCs w:val="28"/>
          <w:lang w:val="en-US" w:eastAsia="ru-RU"/>
        </w:rPr>
        <w:t>SCENIHR</w:t>
      </w:r>
      <w:r w:rsidRPr="00A937EF">
        <w:rPr>
          <w:rFonts w:ascii="Times New Roman" w:eastAsia="Times New Roman" w:hAnsi="Times New Roman" w:cs="Times New Roman"/>
          <w:sz w:val="28"/>
          <w:szCs w:val="28"/>
          <w:lang w:eastAsia="ru-RU"/>
        </w:rPr>
        <w:t xml:space="preserve">) следующие — «рассмотреть меры по уменьшению злоупотребления искусственным освещением в целом». </w:t>
      </w:r>
    </w:p>
    <w:p w:rsidR="00AC218D" w:rsidRPr="00A937EF" w:rsidRDefault="00AC218D" w:rsidP="00AC218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Учитывая влияние спектра светодиодов на функции  глаза и здоровье машинистов,  специалисты  ВНИИЖГ провели исследования по влиянию светодиодного света и света от штатных ламповых светильников на их психофизиологическое состояние. Обобщенные результаты этих исследований перекликаются  с оценками      </w:t>
      </w:r>
      <w:proofErr w:type="spellStart"/>
      <w:r w:rsidRPr="00A937EF">
        <w:rPr>
          <w:rFonts w:ascii="Times New Roman" w:eastAsia="Times New Roman" w:hAnsi="Times New Roman" w:cs="Times New Roman"/>
          <w:sz w:val="28"/>
          <w:szCs w:val="28"/>
          <w:lang w:eastAsia="ru-RU"/>
        </w:rPr>
        <w:t>дискомфортности</w:t>
      </w:r>
      <w:proofErr w:type="spellEnd"/>
      <w:r w:rsidRPr="00A937EF">
        <w:rPr>
          <w:rFonts w:ascii="Times New Roman" w:eastAsia="Times New Roman" w:hAnsi="Times New Roman" w:cs="Times New Roman"/>
          <w:sz w:val="28"/>
          <w:szCs w:val="28"/>
          <w:lang w:eastAsia="ru-RU"/>
        </w:rPr>
        <w:t>, полученными в США при исследовании воздействия света на глаза    водителей.</w:t>
      </w:r>
    </w:p>
    <w:p w:rsidR="00AC218D" w:rsidRPr="00A937EF" w:rsidRDefault="00AC218D" w:rsidP="00AC218D">
      <w:pPr>
        <w:spacing w:after="0"/>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Проведенные исследования обозначают проблему, но не вскрывают глубинные причин</w:t>
      </w:r>
      <w:r w:rsidR="0010497B">
        <w:rPr>
          <w:rFonts w:ascii="Times New Roman" w:eastAsia="Times New Roman" w:hAnsi="Times New Roman" w:cs="Times New Roman"/>
          <w:sz w:val="28"/>
          <w:szCs w:val="28"/>
          <w:lang w:eastAsia="ru-RU"/>
        </w:rPr>
        <w:t>н</w:t>
      </w:r>
      <w:r w:rsidRPr="00A937EF">
        <w:rPr>
          <w:rFonts w:ascii="Times New Roman" w:eastAsia="Times New Roman" w:hAnsi="Times New Roman" w:cs="Times New Roman"/>
          <w:sz w:val="28"/>
          <w:szCs w:val="28"/>
          <w:lang w:eastAsia="ru-RU"/>
        </w:rPr>
        <w:t xml:space="preserve">о-следственные связи воздействия синего света  на функции глаза и здоровье человека.  Французское агентство </w:t>
      </w:r>
      <w:r w:rsidRPr="00650ABC">
        <w:rPr>
          <w:rFonts w:ascii="Times New Roman" w:eastAsia="Times New Roman" w:hAnsi="Times New Roman" w:cs="Times New Roman"/>
          <w:sz w:val="28"/>
          <w:szCs w:val="28"/>
          <w:lang w:val="en-US" w:eastAsia="ru-RU"/>
        </w:rPr>
        <w:t>ANSES</w:t>
      </w:r>
      <w:r w:rsidRPr="00A937EF">
        <w:rPr>
          <w:rFonts w:ascii="Times New Roman" w:eastAsia="Times New Roman" w:hAnsi="Times New Roman" w:cs="Times New Roman"/>
          <w:sz w:val="28"/>
          <w:szCs w:val="28"/>
          <w:lang w:eastAsia="ru-RU"/>
        </w:rPr>
        <w:t xml:space="preserve"> по продовольственной, экологической безопасности и гигиене труда, опубликовало доклад:   "Системы освещения с использованием светодиодов: здоровье? вопросы для рассмотрения".   В нём отмечено, что фотобиологический  стандарт  безопасности (</w:t>
      </w:r>
      <w:r w:rsidRPr="00650ABC">
        <w:rPr>
          <w:rFonts w:ascii="Times New Roman" w:eastAsia="Times New Roman" w:hAnsi="Times New Roman" w:cs="Times New Roman"/>
          <w:sz w:val="28"/>
          <w:szCs w:val="28"/>
          <w:lang w:val="en-US" w:eastAsia="ru-RU"/>
        </w:rPr>
        <w:t>EN</w:t>
      </w:r>
      <w:r w:rsidRPr="00A937EF">
        <w:rPr>
          <w:rFonts w:ascii="Times New Roman" w:eastAsia="Times New Roman" w:hAnsi="Times New Roman" w:cs="Times New Roman"/>
          <w:sz w:val="28"/>
          <w:szCs w:val="28"/>
          <w:lang w:eastAsia="ru-RU"/>
        </w:rPr>
        <w:t xml:space="preserve"> 62471) плохо приспособлен к системам освещения светодиодами. Этот стандарт построен по модели «световая среда – сетчатка глаза». При этом сетчатка </w:t>
      </w:r>
      <w:r w:rsidR="008328D2" w:rsidRPr="00A937EF">
        <w:rPr>
          <w:rFonts w:ascii="Times New Roman" w:eastAsia="Times New Roman" w:hAnsi="Times New Roman" w:cs="Times New Roman"/>
          <w:sz w:val="28"/>
          <w:szCs w:val="28"/>
          <w:lang w:eastAsia="ru-RU"/>
        </w:rPr>
        <w:t>рассматривалась</w:t>
      </w:r>
      <w:r w:rsidRPr="00A937EF">
        <w:rPr>
          <w:rFonts w:ascii="Times New Roman" w:eastAsia="Times New Roman" w:hAnsi="Times New Roman" w:cs="Times New Roman"/>
          <w:sz w:val="28"/>
          <w:szCs w:val="28"/>
          <w:lang w:eastAsia="ru-RU"/>
        </w:rPr>
        <w:t xml:space="preserve">      как  общая интегральная биосреда подвергающаяся световой радиации.      Учитывая эти особенности стандарта </w:t>
      </w:r>
      <w:r w:rsidRPr="00650ABC">
        <w:rPr>
          <w:rFonts w:ascii="Times New Roman" w:eastAsia="Times New Roman" w:hAnsi="Times New Roman" w:cs="Times New Roman"/>
          <w:sz w:val="28"/>
          <w:szCs w:val="28"/>
          <w:lang w:val="en-US" w:eastAsia="ru-RU"/>
        </w:rPr>
        <w:t>EN</w:t>
      </w:r>
      <w:r w:rsidRPr="00A937EF">
        <w:rPr>
          <w:rFonts w:ascii="Times New Roman" w:eastAsia="Times New Roman" w:hAnsi="Times New Roman" w:cs="Times New Roman"/>
          <w:sz w:val="28"/>
          <w:szCs w:val="28"/>
          <w:lang w:eastAsia="ru-RU"/>
        </w:rPr>
        <w:t xml:space="preserve"> 62471 и опыт ранее проведенных исследований    была отработана   методология    исследования    влияния  света энергосберегающих источников света на функции глаза и здоровье человека</w:t>
      </w:r>
      <w:proofErr w:type="gramStart"/>
      <w:r w:rsidRPr="00A937EF">
        <w:rPr>
          <w:rFonts w:ascii="Times New Roman" w:eastAsia="Times New Roman" w:hAnsi="Times New Roman" w:cs="Times New Roman"/>
          <w:sz w:val="28"/>
          <w:szCs w:val="28"/>
          <w:lang w:eastAsia="ru-RU"/>
        </w:rPr>
        <w:t xml:space="preserve"> ,</w:t>
      </w:r>
      <w:proofErr w:type="gramEnd"/>
      <w:r w:rsidRPr="00A937EF">
        <w:rPr>
          <w:rFonts w:ascii="Times New Roman" w:eastAsia="Times New Roman" w:hAnsi="Times New Roman" w:cs="Times New Roman"/>
          <w:sz w:val="28"/>
          <w:szCs w:val="28"/>
          <w:lang w:eastAsia="ru-RU"/>
        </w:rPr>
        <w:t xml:space="preserve"> в основу которой   были положены следующие принципы:     </w:t>
      </w:r>
    </w:p>
    <w:p w:rsidR="00AC218D" w:rsidRPr="00A937EF" w:rsidRDefault="00AC218D" w:rsidP="00AC218D">
      <w:pPr>
        <w:numPr>
          <w:ilvl w:val="0"/>
          <w:numId w:val="2"/>
        </w:numPr>
        <w:spacing w:after="0"/>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lastRenderedPageBreak/>
        <w:t xml:space="preserve"> глаза человека - это  часть мозга, вынесенная на периферию;</w:t>
      </w:r>
    </w:p>
    <w:p w:rsidR="00AC218D" w:rsidRPr="00A937EF" w:rsidRDefault="00AC218D" w:rsidP="00AC218D">
      <w:pPr>
        <w:numPr>
          <w:ilvl w:val="0"/>
          <w:numId w:val="2"/>
        </w:numPr>
        <w:spacing w:after="0"/>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имеет место эффект накопления     поражений от воздействия свободных радикалов, образующихся под воздействием  синей части спектра света; </w:t>
      </w:r>
    </w:p>
    <w:p w:rsidR="00AC218D" w:rsidRPr="00A937EF" w:rsidRDefault="00AC218D" w:rsidP="00AC218D">
      <w:pPr>
        <w:numPr>
          <w:ilvl w:val="0"/>
          <w:numId w:val="2"/>
        </w:numPr>
        <w:spacing w:after="0"/>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фоточувствительные клетки глаз  связаны с системой   гипоталамуса</w:t>
      </w:r>
      <w:proofErr w:type="gramStart"/>
      <w:r w:rsidRPr="00A937EF">
        <w:rPr>
          <w:rFonts w:ascii="Times New Roman" w:eastAsia="Times New Roman" w:hAnsi="Times New Roman" w:cs="Times New Roman"/>
          <w:sz w:val="28"/>
          <w:szCs w:val="28"/>
          <w:lang w:eastAsia="ru-RU"/>
        </w:rPr>
        <w:t xml:space="preserve">  - -- </w:t>
      </w:r>
      <w:proofErr w:type="gramEnd"/>
      <w:r w:rsidRPr="00A937EF">
        <w:rPr>
          <w:rFonts w:ascii="Times New Roman" w:eastAsia="Times New Roman" w:hAnsi="Times New Roman" w:cs="Times New Roman"/>
          <w:sz w:val="28"/>
          <w:szCs w:val="28"/>
          <w:lang w:eastAsia="ru-RU"/>
        </w:rPr>
        <w:t>гипофиз и гипоталамус  - эпифиз;</w:t>
      </w:r>
    </w:p>
    <w:p w:rsidR="00AC218D" w:rsidRPr="00A937EF" w:rsidRDefault="00AC218D" w:rsidP="00AC218D">
      <w:pPr>
        <w:numPr>
          <w:ilvl w:val="0"/>
          <w:numId w:val="3"/>
        </w:numPr>
        <w:spacing w:after="0"/>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все процессы, происходящие в   организме человека, находят свой отклик  в биофизическом состоянии систем  глаза; </w:t>
      </w:r>
    </w:p>
    <w:p w:rsidR="00AC218D" w:rsidRPr="00A937EF" w:rsidRDefault="00AC218D" w:rsidP="00AC218D">
      <w:pPr>
        <w:numPr>
          <w:ilvl w:val="0"/>
          <w:numId w:val="3"/>
        </w:numPr>
        <w:spacing w:after="0"/>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через глаза   спектр света    воздействует  в той или иной мере на все процессы, происходящие в организме человека;</w:t>
      </w:r>
    </w:p>
    <w:p w:rsidR="00AC218D" w:rsidRPr="00A937EF" w:rsidRDefault="00AC218D" w:rsidP="00AC218D">
      <w:pPr>
        <w:numPr>
          <w:ilvl w:val="0"/>
          <w:numId w:val="3"/>
        </w:numPr>
        <w:spacing w:after="0"/>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дефекты зрительной системы могут  компенсироваться системой формирования зрительного образа. </w:t>
      </w:r>
    </w:p>
    <w:p w:rsidR="00AC218D" w:rsidRPr="00A937EF" w:rsidRDefault="00AC218D" w:rsidP="00AC218D">
      <w:pPr>
        <w:spacing w:after="0"/>
        <w:ind w:left="720"/>
        <w:rPr>
          <w:rFonts w:ascii="Times New Roman" w:eastAsia="Times New Roman" w:hAnsi="Times New Roman" w:cs="Times New Roman"/>
          <w:sz w:val="28"/>
          <w:szCs w:val="28"/>
          <w:lang w:eastAsia="ru-RU"/>
        </w:rPr>
      </w:pPr>
    </w:p>
    <w:p w:rsidR="00AC218D" w:rsidRPr="00A937EF" w:rsidRDefault="00AC218D" w:rsidP="00AC218D">
      <w:pPr>
        <w:spacing w:after="0"/>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С учетом этих принципов и  последних открытий в области строения сетчатки глаза представлены модели  восприятия света и его  влияния на здоровье человека.</w:t>
      </w:r>
    </w:p>
    <w:p w:rsidR="00AC218D" w:rsidRPr="00A937EF" w:rsidRDefault="00AC218D" w:rsidP="00AC218D">
      <w:pPr>
        <w:spacing w:after="0"/>
        <w:ind w:left="720"/>
        <w:jc w:val="right"/>
        <w:rPr>
          <w:rFonts w:ascii="Times New Roman" w:eastAsia="Times New Roman" w:hAnsi="Times New Roman" w:cs="Times New Roman"/>
          <w:sz w:val="28"/>
          <w:szCs w:val="28"/>
          <w:lang w:eastAsia="ru-RU"/>
        </w:rPr>
      </w:pPr>
    </w:p>
    <w:p w:rsidR="00AC218D" w:rsidRPr="00650ABC" w:rsidRDefault="00AC218D" w:rsidP="00AC218D">
      <w:pPr>
        <w:spacing w:after="0"/>
        <w:ind w:left="720"/>
        <w:jc w:val="right"/>
        <w:rPr>
          <w:rFonts w:ascii="Times New Roman" w:eastAsia="Times New Roman" w:hAnsi="Times New Roman" w:cs="Times New Roman"/>
          <w:sz w:val="28"/>
          <w:szCs w:val="28"/>
          <w:lang w:val="en-US" w:eastAsia="ru-RU"/>
        </w:rPr>
      </w:pPr>
      <w:proofErr w:type="spellStart"/>
      <w:r w:rsidRPr="00650ABC">
        <w:rPr>
          <w:rFonts w:ascii="Times New Roman" w:eastAsia="Times New Roman" w:hAnsi="Times New Roman" w:cs="Times New Roman"/>
          <w:sz w:val="28"/>
          <w:szCs w:val="28"/>
          <w:lang w:val="en-US" w:eastAsia="ru-RU"/>
        </w:rPr>
        <w:t>Таблица</w:t>
      </w:r>
      <w:proofErr w:type="spellEnd"/>
      <w:r w:rsidRPr="00650ABC">
        <w:rPr>
          <w:rFonts w:ascii="Times New Roman" w:eastAsia="Times New Roman" w:hAnsi="Times New Roman" w:cs="Times New Roman"/>
          <w:sz w:val="28"/>
          <w:szCs w:val="28"/>
          <w:lang w:val="en-US" w:eastAsia="ru-RU"/>
        </w:rPr>
        <w:t xml:space="preserve"> 1</w:t>
      </w:r>
    </w:p>
    <w:p w:rsidR="00AC218D" w:rsidRPr="00650ABC" w:rsidRDefault="00AC218D" w:rsidP="00AC218D">
      <w:pPr>
        <w:spacing w:after="0"/>
        <w:ind w:left="720"/>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Модели восприятия света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004"/>
        <w:gridCol w:w="3191"/>
      </w:tblGrid>
      <w:tr w:rsidR="00AC218D" w:rsidRPr="00650ABC" w:rsidTr="00650ABC">
        <w:trPr>
          <w:trHeight w:val="557"/>
        </w:trPr>
        <w:tc>
          <w:tcPr>
            <w:tcW w:w="2376" w:type="dxa"/>
            <w:tcBorders>
              <w:top w:val="single" w:sz="4" w:space="0" w:color="auto"/>
              <w:left w:val="single" w:sz="4" w:space="0" w:color="auto"/>
              <w:bottom w:val="single" w:sz="4" w:space="0" w:color="auto"/>
              <w:right w:val="single" w:sz="4" w:space="0" w:color="auto"/>
            </w:tcBorders>
            <w:hideMark/>
          </w:tcPr>
          <w:p w:rsidR="00AC218D" w:rsidRPr="00650ABC" w:rsidRDefault="00AC218D" w:rsidP="00650ABC">
            <w:pPr>
              <w:spacing w:after="0" w:line="240" w:lineRule="auto"/>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Модель восприятия света</w:t>
            </w:r>
          </w:p>
        </w:tc>
        <w:tc>
          <w:tcPr>
            <w:tcW w:w="4004" w:type="dxa"/>
            <w:tcBorders>
              <w:top w:val="single" w:sz="4" w:space="0" w:color="auto"/>
              <w:left w:val="single" w:sz="4" w:space="0" w:color="auto"/>
              <w:bottom w:val="single" w:sz="4" w:space="0" w:color="auto"/>
              <w:right w:val="single" w:sz="4" w:space="0" w:color="auto"/>
            </w:tcBorders>
            <w:hideMark/>
          </w:tcPr>
          <w:p w:rsidR="00AC218D" w:rsidRPr="00A937EF" w:rsidRDefault="00AC218D" w:rsidP="00650ABC">
            <w:pPr>
              <w:spacing w:after="0" w:line="240" w:lineRule="auto"/>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Характеристика спектра света от светодиодов </w:t>
            </w:r>
          </w:p>
        </w:tc>
        <w:tc>
          <w:tcPr>
            <w:tcW w:w="3191" w:type="dxa"/>
            <w:tcBorders>
              <w:top w:val="single" w:sz="4" w:space="0" w:color="auto"/>
              <w:left w:val="single" w:sz="4" w:space="0" w:color="auto"/>
              <w:bottom w:val="single" w:sz="4" w:space="0" w:color="auto"/>
              <w:right w:val="single" w:sz="4" w:space="0" w:color="auto"/>
            </w:tcBorders>
            <w:hideMark/>
          </w:tcPr>
          <w:p w:rsidR="00AC218D" w:rsidRPr="00650ABC" w:rsidRDefault="00AC218D" w:rsidP="00650ABC">
            <w:pPr>
              <w:spacing w:after="0" w:line="240" w:lineRule="auto"/>
              <w:rPr>
                <w:rFonts w:ascii="Times New Roman" w:eastAsia="Times New Roman" w:hAnsi="Times New Roman" w:cs="Times New Roman"/>
                <w:sz w:val="28"/>
                <w:szCs w:val="28"/>
                <w:lang w:val="en-US" w:eastAsia="ru-RU"/>
              </w:rPr>
            </w:pPr>
            <w:proofErr w:type="spellStart"/>
            <w:r w:rsidRPr="00650ABC">
              <w:rPr>
                <w:rFonts w:ascii="Times New Roman" w:eastAsia="Times New Roman" w:hAnsi="Times New Roman" w:cs="Times New Roman"/>
                <w:sz w:val="28"/>
                <w:szCs w:val="28"/>
                <w:lang w:val="en-US" w:eastAsia="ru-RU"/>
              </w:rPr>
              <w:t>Последствия</w:t>
            </w:r>
            <w:proofErr w:type="spellEnd"/>
            <w:r w:rsidRPr="00650ABC">
              <w:rPr>
                <w:rFonts w:ascii="Times New Roman" w:eastAsia="Times New Roman" w:hAnsi="Times New Roman" w:cs="Times New Roman"/>
                <w:sz w:val="28"/>
                <w:szCs w:val="28"/>
                <w:lang w:val="en-US" w:eastAsia="ru-RU"/>
              </w:rPr>
              <w:t xml:space="preserve"> </w:t>
            </w:r>
            <w:proofErr w:type="spellStart"/>
            <w:r w:rsidRPr="00650ABC">
              <w:rPr>
                <w:rFonts w:ascii="Times New Roman" w:eastAsia="Times New Roman" w:hAnsi="Times New Roman" w:cs="Times New Roman"/>
                <w:sz w:val="28"/>
                <w:szCs w:val="28"/>
                <w:lang w:val="en-US" w:eastAsia="ru-RU"/>
              </w:rPr>
              <w:t>воздействия</w:t>
            </w:r>
            <w:proofErr w:type="spellEnd"/>
            <w:r w:rsidRPr="00650ABC">
              <w:rPr>
                <w:rFonts w:ascii="Times New Roman" w:eastAsia="Times New Roman" w:hAnsi="Times New Roman" w:cs="Times New Roman"/>
                <w:sz w:val="28"/>
                <w:szCs w:val="28"/>
                <w:lang w:val="en-US" w:eastAsia="ru-RU"/>
              </w:rPr>
              <w:t xml:space="preserve"> </w:t>
            </w:r>
            <w:proofErr w:type="spellStart"/>
            <w:r w:rsidRPr="00650ABC">
              <w:rPr>
                <w:rFonts w:ascii="Times New Roman" w:eastAsia="Times New Roman" w:hAnsi="Times New Roman" w:cs="Times New Roman"/>
                <w:sz w:val="28"/>
                <w:szCs w:val="28"/>
                <w:lang w:val="en-US" w:eastAsia="ru-RU"/>
              </w:rPr>
              <w:t>света</w:t>
            </w:r>
            <w:proofErr w:type="spellEnd"/>
          </w:p>
        </w:tc>
      </w:tr>
      <w:tr w:rsidR="00AC218D" w:rsidRPr="00650ABC" w:rsidTr="00650ABC">
        <w:trPr>
          <w:trHeight w:val="705"/>
        </w:trPr>
        <w:tc>
          <w:tcPr>
            <w:tcW w:w="2376" w:type="dxa"/>
            <w:tcBorders>
              <w:top w:val="single" w:sz="4" w:space="0" w:color="auto"/>
              <w:left w:val="single" w:sz="4" w:space="0" w:color="auto"/>
              <w:bottom w:val="single" w:sz="4" w:space="0" w:color="auto"/>
              <w:right w:val="single" w:sz="4" w:space="0" w:color="auto"/>
            </w:tcBorders>
            <w:hideMark/>
          </w:tcPr>
          <w:p w:rsidR="00AC218D" w:rsidRPr="00A937EF" w:rsidRDefault="00AC218D" w:rsidP="00650ABC">
            <w:pPr>
              <w:spacing w:after="0" w:line="240" w:lineRule="auto"/>
              <w:rPr>
                <w:rFonts w:ascii="Times New Roman" w:eastAsia="Times New Roman" w:hAnsi="Times New Roman" w:cs="Times New Roman"/>
                <w:sz w:val="28"/>
                <w:szCs w:val="28"/>
                <w:lang w:eastAsia="ru-RU"/>
              </w:rPr>
            </w:pPr>
            <w:r w:rsidRPr="00650ABC">
              <w:rPr>
                <w:rFonts w:ascii="Times New Roman" w:eastAsia="Times New Roman" w:hAnsi="Times New Roman" w:cs="Times New Roman"/>
                <w:sz w:val="28"/>
                <w:szCs w:val="28"/>
                <w:lang w:val="en-US" w:eastAsia="ru-RU"/>
              </w:rPr>
              <w:t>RGB</w:t>
            </w:r>
            <w:r w:rsidRPr="00A937EF">
              <w:rPr>
                <w:rFonts w:ascii="Times New Roman" w:eastAsia="Times New Roman" w:hAnsi="Times New Roman" w:cs="Times New Roman"/>
                <w:sz w:val="28"/>
                <w:szCs w:val="28"/>
                <w:lang w:eastAsia="ru-RU"/>
              </w:rPr>
              <w:t xml:space="preserve"> –модель(модель цветного зрения )</w:t>
            </w:r>
          </w:p>
        </w:tc>
        <w:tc>
          <w:tcPr>
            <w:tcW w:w="4004" w:type="dxa"/>
            <w:tcBorders>
              <w:top w:val="single" w:sz="4" w:space="0" w:color="auto"/>
              <w:left w:val="single" w:sz="4" w:space="0" w:color="auto"/>
              <w:bottom w:val="single" w:sz="4" w:space="0" w:color="auto"/>
              <w:right w:val="single" w:sz="4" w:space="0" w:color="auto"/>
            </w:tcBorders>
            <w:hideMark/>
          </w:tcPr>
          <w:p w:rsidR="00AC218D" w:rsidRPr="00A937EF" w:rsidRDefault="00AC218D" w:rsidP="00650ABC">
            <w:pPr>
              <w:spacing w:after="0" w:line="240" w:lineRule="auto"/>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Низкий коэффициент цветопередачи из-за большой  дозы синего света в общем спектре света</w:t>
            </w:r>
          </w:p>
        </w:tc>
        <w:tc>
          <w:tcPr>
            <w:tcW w:w="3191" w:type="dxa"/>
            <w:tcBorders>
              <w:top w:val="single" w:sz="4" w:space="0" w:color="auto"/>
              <w:left w:val="single" w:sz="4" w:space="0" w:color="auto"/>
              <w:bottom w:val="single" w:sz="4" w:space="0" w:color="auto"/>
              <w:right w:val="single" w:sz="4" w:space="0" w:color="auto"/>
            </w:tcBorders>
            <w:hideMark/>
          </w:tcPr>
          <w:p w:rsidR="00AC218D" w:rsidRPr="00650ABC" w:rsidRDefault="00AC218D" w:rsidP="00650ABC">
            <w:pPr>
              <w:spacing w:after="0" w:line="240" w:lineRule="auto"/>
              <w:rPr>
                <w:rFonts w:ascii="Times New Roman" w:eastAsia="Times New Roman" w:hAnsi="Times New Roman" w:cs="Times New Roman"/>
                <w:sz w:val="28"/>
                <w:szCs w:val="28"/>
                <w:lang w:val="en-US" w:eastAsia="ru-RU"/>
              </w:rPr>
            </w:pPr>
            <w:proofErr w:type="spellStart"/>
            <w:r w:rsidRPr="00650ABC">
              <w:rPr>
                <w:rFonts w:ascii="Times New Roman" w:eastAsia="Times New Roman" w:hAnsi="Times New Roman" w:cs="Times New Roman"/>
                <w:sz w:val="28"/>
                <w:szCs w:val="28"/>
                <w:lang w:val="en-US" w:eastAsia="ru-RU"/>
              </w:rPr>
              <w:t>Неадекватное</w:t>
            </w:r>
            <w:proofErr w:type="spellEnd"/>
            <w:r w:rsidRPr="00650ABC">
              <w:rPr>
                <w:rFonts w:ascii="Times New Roman" w:eastAsia="Times New Roman" w:hAnsi="Times New Roman" w:cs="Times New Roman"/>
                <w:sz w:val="28"/>
                <w:szCs w:val="28"/>
                <w:lang w:val="en-US" w:eastAsia="ru-RU"/>
              </w:rPr>
              <w:t xml:space="preserve"> </w:t>
            </w:r>
            <w:proofErr w:type="spellStart"/>
            <w:r w:rsidRPr="00650ABC">
              <w:rPr>
                <w:rFonts w:ascii="Times New Roman" w:eastAsia="Times New Roman" w:hAnsi="Times New Roman" w:cs="Times New Roman"/>
                <w:sz w:val="28"/>
                <w:szCs w:val="28"/>
                <w:lang w:val="en-US" w:eastAsia="ru-RU"/>
              </w:rPr>
              <w:t>формирование</w:t>
            </w:r>
            <w:proofErr w:type="spellEnd"/>
            <w:r w:rsidRPr="00650ABC">
              <w:rPr>
                <w:rFonts w:ascii="Times New Roman" w:eastAsia="Times New Roman" w:hAnsi="Times New Roman" w:cs="Times New Roman"/>
                <w:sz w:val="28"/>
                <w:szCs w:val="28"/>
                <w:lang w:val="en-US" w:eastAsia="ru-RU"/>
              </w:rPr>
              <w:t xml:space="preserve"> </w:t>
            </w:r>
            <w:proofErr w:type="spellStart"/>
            <w:r w:rsidRPr="00650ABC">
              <w:rPr>
                <w:rFonts w:ascii="Times New Roman" w:eastAsia="Times New Roman" w:hAnsi="Times New Roman" w:cs="Times New Roman"/>
                <w:sz w:val="28"/>
                <w:szCs w:val="28"/>
                <w:lang w:val="en-US" w:eastAsia="ru-RU"/>
              </w:rPr>
              <w:t>матрицы</w:t>
            </w:r>
            <w:proofErr w:type="spellEnd"/>
            <w:r w:rsidRPr="00650ABC">
              <w:rPr>
                <w:rFonts w:ascii="Times New Roman" w:eastAsia="Times New Roman" w:hAnsi="Times New Roman" w:cs="Times New Roman"/>
                <w:sz w:val="28"/>
                <w:szCs w:val="28"/>
                <w:lang w:val="en-US" w:eastAsia="ru-RU"/>
              </w:rPr>
              <w:t xml:space="preserve"> </w:t>
            </w:r>
            <w:proofErr w:type="spellStart"/>
            <w:r w:rsidRPr="00650ABC">
              <w:rPr>
                <w:rFonts w:ascii="Times New Roman" w:eastAsia="Times New Roman" w:hAnsi="Times New Roman" w:cs="Times New Roman"/>
                <w:sz w:val="28"/>
                <w:szCs w:val="28"/>
                <w:lang w:val="en-US" w:eastAsia="ru-RU"/>
              </w:rPr>
              <w:t>цветопередачи</w:t>
            </w:r>
            <w:proofErr w:type="spellEnd"/>
          </w:p>
        </w:tc>
      </w:tr>
      <w:tr w:rsidR="00AC218D" w:rsidRPr="00650ABC" w:rsidTr="00650ABC">
        <w:trPr>
          <w:trHeight w:val="568"/>
        </w:trPr>
        <w:tc>
          <w:tcPr>
            <w:tcW w:w="2376" w:type="dxa"/>
            <w:tcBorders>
              <w:top w:val="single" w:sz="4" w:space="0" w:color="auto"/>
              <w:left w:val="single" w:sz="4" w:space="0" w:color="auto"/>
              <w:bottom w:val="single" w:sz="4" w:space="0" w:color="auto"/>
              <w:right w:val="single" w:sz="4" w:space="0" w:color="auto"/>
            </w:tcBorders>
            <w:hideMark/>
          </w:tcPr>
          <w:p w:rsidR="00AC218D" w:rsidRPr="00A937EF" w:rsidRDefault="00AC218D" w:rsidP="00650ABC">
            <w:pPr>
              <w:spacing w:after="0" w:line="240" w:lineRule="auto"/>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Модель поражения сетчатки свободными радикалами</w:t>
            </w:r>
          </w:p>
        </w:tc>
        <w:tc>
          <w:tcPr>
            <w:tcW w:w="4004" w:type="dxa"/>
            <w:tcBorders>
              <w:top w:val="single" w:sz="4" w:space="0" w:color="auto"/>
              <w:left w:val="single" w:sz="4" w:space="0" w:color="auto"/>
              <w:bottom w:val="single" w:sz="4" w:space="0" w:color="auto"/>
              <w:right w:val="single" w:sz="4" w:space="0" w:color="auto"/>
            </w:tcBorders>
            <w:hideMark/>
          </w:tcPr>
          <w:p w:rsidR="00AC218D" w:rsidRPr="00A937EF" w:rsidRDefault="00AC218D" w:rsidP="00650ABC">
            <w:pPr>
              <w:spacing w:after="0" w:line="240" w:lineRule="auto"/>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Большая доза синего света в общем спектре света</w:t>
            </w:r>
          </w:p>
        </w:tc>
        <w:tc>
          <w:tcPr>
            <w:tcW w:w="3191" w:type="dxa"/>
            <w:tcBorders>
              <w:top w:val="single" w:sz="4" w:space="0" w:color="auto"/>
              <w:left w:val="single" w:sz="4" w:space="0" w:color="auto"/>
              <w:bottom w:val="single" w:sz="4" w:space="0" w:color="auto"/>
              <w:right w:val="single" w:sz="4" w:space="0" w:color="auto"/>
            </w:tcBorders>
            <w:hideMark/>
          </w:tcPr>
          <w:p w:rsidR="00AC218D" w:rsidRPr="00A937EF" w:rsidRDefault="00AC218D" w:rsidP="00650ABC">
            <w:pPr>
              <w:spacing w:after="0" w:line="240" w:lineRule="auto"/>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Поражение сетчатки от окислительного стресса при воздействии накопленной дозы синего света</w:t>
            </w:r>
          </w:p>
        </w:tc>
      </w:tr>
      <w:tr w:rsidR="00AC218D" w:rsidRPr="00650ABC" w:rsidTr="00650ABC">
        <w:trPr>
          <w:trHeight w:val="823"/>
        </w:trPr>
        <w:tc>
          <w:tcPr>
            <w:tcW w:w="2376" w:type="dxa"/>
            <w:vMerge w:val="restart"/>
            <w:tcBorders>
              <w:top w:val="single" w:sz="4" w:space="0" w:color="auto"/>
              <w:left w:val="single" w:sz="4" w:space="0" w:color="auto"/>
              <w:bottom w:val="single" w:sz="4" w:space="0" w:color="auto"/>
              <w:right w:val="single" w:sz="4" w:space="0" w:color="auto"/>
            </w:tcBorders>
            <w:hideMark/>
          </w:tcPr>
          <w:p w:rsidR="00AC218D" w:rsidRPr="00650ABC" w:rsidRDefault="00AC218D" w:rsidP="00650ABC">
            <w:pPr>
              <w:spacing w:after="0" w:line="240" w:lineRule="auto"/>
              <w:rPr>
                <w:rFonts w:ascii="Times New Roman" w:eastAsia="Times New Roman" w:hAnsi="Times New Roman" w:cs="Times New Roman"/>
                <w:sz w:val="28"/>
                <w:szCs w:val="28"/>
                <w:lang w:val="en-US" w:eastAsia="ru-RU"/>
              </w:rPr>
            </w:pPr>
            <w:r w:rsidRPr="00A937EF">
              <w:rPr>
                <w:rFonts w:ascii="Times New Roman" w:eastAsia="Times New Roman" w:hAnsi="Times New Roman" w:cs="Times New Roman"/>
                <w:sz w:val="28"/>
                <w:szCs w:val="28"/>
                <w:lang w:eastAsia="ru-RU"/>
              </w:rPr>
              <w:t xml:space="preserve"> </w:t>
            </w:r>
            <w:proofErr w:type="spellStart"/>
            <w:r w:rsidRPr="00650ABC">
              <w:rPr>
                <w:rFonts w:ascii="Times New Roman" w:eastAsia="Times New Roman" w:hAnsi="Times New Roman" w:cs="Times New Roman"/>
                <w:sz w:val="28"/>
                <w:szCs w:val="28"/>
                <w:lang w:val="en-US" w:eastAsia="ru-RU"/>
              </w:rPr>
              <w:t>Меланопсиновая</w:t>
            </w:r>
            <w:proofErr w:type="spellEnd"/>
            <w:r w:rsidRPr="00650ABC">
              <w:rPr>
                <w:rFonts w:ascii="Times New Roman" w:eastAsia="Times New Roman" w:hAnsi="Times New Roman" w:cs="Times New Roman"/>
                <w:sz w:val="28"/>
                <w:szCs w:val="28"/>
                <w:lang w:val="en-US" w:eastAsia="ru-RU"/>
              </w:rPr>
              <w:t xml:space="preserve"> </w:t>
            </w:r>
            <w:proofErr w:type="spellStart"/>
            <w:r w:rsidRPr="00650ABC">
              <w:rPr>
                <w:rFonts w:ascii="Times New Roman" w:eastAsia="Times New Roman" w:hAnsi="Times New Roman" w:cs="Times New Roman"/>
                <w:sz w:val="28"/>
                <w:szCs w:val="28"/>
                <w:lang w:val="en-US" w:eastAsia="ru-RU"/>
              </w:rPr>
              <w:t>модель</w:t>
            </w:r>
            <w:proofErr w:type="spellEnd"/>
          </w:p>
        </w:tc>
        <w:tc>
          <w:tcPr>
            <w:tcW w:w="4004" w:type="dxa"/>
            <w:vMerge w:val="restart"/>
            <w:tcBorders>
              <w:top w:val="single" w:sz="4" w:space="0" w:color="auto"/>
              <w:left w:val="single" w:sz="4" w:space="0" w:color="auto"/>
              <w:bottom w:val="single" w:sz="4" w:space="0" w:color="auto"/>
              <w:right w:val="single" w:sz="4" w:space="0" w:color="auto"/>
            </w:tcBorders>
          </w:tcPr>
          <w:p w:rsidR="00AC218D" w:rsidRPr="00A937EF" w:rsidRDefault="00AC218D" w:rsidP="00650ABC">
            <w:pPr>
              <w:spacing w:after="0"/>
              <w:rPr>
                <w:rFonts w:ascii="Times New Roman" w:eastAsia="Times New Roman" w:hAnsi="Times New Roman" w:cs="Times New Roman"/>
                <w:sz w:val="28"/>
                <w:szCs w:val="28"/>
                <w:lang w:eastAsia="ru-RU"/>
              </w:rPr>
            </w:pPr>
          </w:p>
          <w:p w:rsidR="00AC218D" w:rsidRPr="00A937EF" w:rsidRDefault="00AC218D" w:rsidP="00650ABC">
            <w:pPr>
              <w:spacing w:after="0"/>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Большой выброс  синего света на 460нм в общем спектре света</w:t>
            </w:r>
          </w:p>
          <w:p w:rsidR="00AC218D" w:rsidRPr="00A937EF" w:rsidRDefault="00AC218D" w:rsidP="00650ABC">
            <w:pPr>
              <w:spacing w:after="0"/>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w:t>
            </w:r>
          </w:p>
        </w:tc>
        <w:tc>
          <w:tcPr>
            <w:tcW w:w="3191" w:type="dxa"/>
            <w:tcBorders>
              <w:top w:val="single" w:sz="4" w:space="0" w:color="auto"/>
              <w:left w:val="single" w:sz="4" w:space="0" w:color="auto"/>
              <w:bottom w:val="single" w:sz="4" w:space="0" w:color="auto"/>
              <w:right w:val="single" w:sz="4" w:space="0" w:color="auto"/>
            </w:tcBorders>
            <w:hideMark/>
          </w:tcPr>
          <w:p w:rsidR="00AC218D" w:rsidRPr="00A937EF" w:rsidRDefault="00AC218D" w:rsidP="00650ABC">
            <w:pPr>
              <w:spacing w:after="0" w:line="240" w:lineRule="auto"/>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Подавление выработки мелатонина. Накопление дефицита мелатонина.</w:t>
            </w:r>
          </w:p>
        </w:tc>
      </w:tr>
      <w:tr w:rsidR="00AC218D" w:rsidRPr="00650ABC" w:rsidTr="00650ABC">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18D" w:rsidRPr="00A937EF" w:rsidRDefault="00AC218D" w:rsidP="00650ABC">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18D" w:rsidRPr="00A937EF" w:rsidRDefault="00AC218D" w:rsidP="00650ABC">
            <w:pPr>
              <w:spacing w:after="0" w:line="240" w:lineRule="auto"/>
              <w:rPr>
                <w:rFonts w:ascii="Times New Roman" w:eastAsia="Times New Roman" w:hAnsi="Times New Roman" w:cs="Times New Roman"/>
                <w:sz w:val="28"/>
                <w:szCs w:val="28"/>
                <w:lang w:eastAsia="ru-RU"/>
              </w:rPr>
            </w:pPr>
          </w:p>
        </w:tc>
        <w:tc>
          <w:tcPr>
            <w:tcW w:w="3191" w:type="dxa"/>
            <w:tcBorders>
              <w:top w:val="single" w:sz="4" w:space="0" w:color="auto"/>
              <w:left w:val="single" w:sz="4" w:space="0" w:color="auto"/>
              <w:bottom w:val="single" w:sz="4" w:space="0" w:color="auto"/>
              <w:right w:val="single" w:sz="4" w:space="0" w:color="auto"/>
            </w:tcBorders>
            <w:hideMark/>
          </w:tcPr>
          <w:p w:rsidR="00AC218D" w:rsidRPr="00650ABC" w:rsidRDefault="00AC218D" w:rsidP="00650ABC">
            <w:pPr>
              <w:spacing w:after="0"/>
              <w:rPr>
                <w:rFonts w:ascii="Times New Roman" w:eastAsia="Times New Roman" w:hAnsi="Times New Roman" w:cs="Times New Roman"/>
                <w:sz w:val="28"/>
                <w:szCs w:val="28"/>
                <w:lang w:val="en-US" w:eastAsia="ru-RU"/>
              </w:rPr>
            </w:pPr>
            <w:proofErr w:type="gramStart"/>
            <w:r w:rsidRPr="00650ABC">
              <w:rPr>
                <w:rFonts w:ascii="Times New Roman" w:eastAsia="Times New Roman" w:hAnsi="Times New Roman" w:cs="Times New Roman"/>
                <w:sz w:val="28"/>
                <w:szCs w:val="28"/>
                <w:lang w:val="en-US" w:eastAsia="ru-RU"/>
              </w:rPr>
              <w:t>Выброс  кортизола</w:t>
            </w:r>
            <w:proofErr w:type="gramEnd"/>
            <w:r w:rsidRPr="00650ABC">
              <w:rPr>
                <w:rFonts w:ascii="Times New Roman" w:eastAsia="Times New Roman" w:hAnsi="Times New Roman" w:cs="Times New Roman"/>
                <w:sz w:val="28"/>
                <w:szCs w:val="28"/>
                <w:lang w:val="en-US" w:eastAsia="ru-RU"/>
              </w:rPr>
              <w:t>.</w:t>
            </w:r>
          </w:p>
        </w:tc>
      </w:tr>
      <w:tr w:rsidR="00AC218D" w:rsidRPr="00650ABC" w:rsidTr="00650ABC">
        <w:trPr>
          <w:trHeight w:val="6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18D" w:rsidRPr="00650ABC" w:rsidRDefault="00AC218D" w:rsidP="00650ABC">
            <w:pPr>
              <w:spacing w:after="0" w:line="240" w:lineRule="auto"/>
              <w:rPr>
                <w:rFonts w:ascii="Times New Roman" w:eastAsia="Times New Roman" w:hAnsi="Times New Roman" w:cs="Times New Roman"/>
                <w:sz w:val="28"/>
                <w:szCs w:val="28"/>
                <w:lang w:val="en-US" w:eastAsia="ru-RU"/>
              </w:rPr>
            </w:pPr>
          </w:p>
        </w:tc>
        <w:tc>
          <w:tcPr>
            <w:tcW w:w="4004" w:type="dxa"/>
            <w:tcBorders>
              <w:top w:val="single" w:sz="4" w:space="0" w:color="auto"/>
              <w:left w:val="single" w:sz="4" w:space="0" w:color="auto"/>
              <w:bottom w:val="single" w:sz="4" w:space="0" w:color="auto"/>
              <w:right w:val="single" w:sz="4" w:space="0" w:color="auto"/>
            </w:tcBorders>
            <w:hideMark/>
          </w:tcPr>
          <w:p w:rsidR="00AC218D" w:rsidRPr="00A937EF" w:rsidRDefault="00AC218D" w:rsidP="00650ABC">
            <w:pPr>
              <w:spacing w:after="0"/>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Провал в спектре на 480нм, которого нет в солнечном спектре</w:t>
            </w:r>
          </w:p>
        </w:tc>
        <w:tc>
          <w:tcPr>
            <w:tcW w:w="3191" w:type="dxa"/>
            <w:tcBorders>
              <w:top w:val="single" w:sz="4" w:space="0" w:color="auto"/>
              <w:left w:val="single" w:sz="4" w:space="0" w:color="auto"/>
              <w:bottom w:val="single" w:sz="4" w:space="0" w:color="auto"/>
              <w:right w:val="single" w:sz="4" w:space="0" w:color="auto"/>
            </w:tcBorders>
            <w:hideMark/>
          </w:tcPr>
          <w:p w:rsidR="00AC218D" w:rsidRPr="00A937EF" w:rsidRDefault="00AC218D" w:rsidP="00650ABC">
            <w:pPr>
              <w:spacing w:after="0"/>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Неадекватное    управление диаметром зрачка глаза  по отношению к управлению при </w:t>
            </w:r>
            <w:r w:rsidRPr="00A937EF">
              <w:rPr>
                <w:rFonts w:ascii="Times New Roman" w:eastAsia="Times New Roman" w:hAnsi="Times New Roman" w:cs="Times New Roman"/>
                <w:sz w:val="28"/>
                <w:szCs w:val="28"/>
                <w:lang w:eastAsia="ru-RU"/>
              </w:rPr>
              <w:lastRenderedPageBreak/>
              <w:t>солнечном свете</w:t>
            </w:r>
          </w:p>
        </w:tc>
      </w:tr>
      <w:tr w:rsidR="00AC218D" w:rsidRPr="00650ABC" w:rsidTr="00650ABC">
        <w:trPr>
          <w:trHeight w:val="420"/>
        </w:trPr>
        <w:tc>
          <w:tcPr>
            <w:tcW w:w="2376" w:type="dxa"/>
            <w:vMerge w:val="restart"/>
            <w:tcBorders>
              <w:top w:val="single" w:sz="4" w:space="0" w:color="auto"/>
              <w:left w:val="single" w:sz="4" w:space="0" w:color="auto"/>
              <w:bottom w:val="single" w:sz="4" w:space="0" w:color="auto"/>
              <w:right w:val="single" w:sz="4" w:space="0" w:color="auto"/>
            </w:tcBorders>
            <w:hideMark/>
          </w:tcPr>
          <w:p w:rsidR="00AC218D" w:rsidRPr="00650ABC" w:rsidRDefault="00AC218D" w:rsidP="00650ABC">
            <w:pPr>
              <w:spacing w:after="0" w:line="240" w:lineRule="auto"/>
              <w:rPr>
                <w:rFonts w:ascii="Times New Roman" w:eastAsia="Times New Roman" w:hAnsi="Times New Roman" w:cs="Times New Roman"/>
                <w:sz w:val="28"/>
                <w:szCs w:val="28"/>
                <w:lang w:val="en-US" w:eastAsia="ru-RU"/>
              </w:rPr>
            </w:pPr>
            <w:proofErr w:type="spellStart"/>
            <w:r w:rsidRPr="00650ABC">
              <w:rPr>
                <w:rFonts w:ascii="Times New Roman" w:eastAsia="Times New Roman" w:hAnsi="Times New Roman" w:cs="Times New Roman"/>
                <w:sz w:val="28"/>
                <w:szCs w:val="28"/>
                <w:lang w:val="en-US" w:eastAsia="ru-RU"/>
              </w:rPr>
              <w:lastRenderedPageBreak/>
              <w:t>Криптохромная</w:t>
            </w:r>
            <w:proofErr w:type="spellEnd"/>
            <w:r w:rsidRPr="00650ABC">
              <w:rPr>
                <w:rFonts w:ascii="Times New Roman" w:eastAsia="Times New Roman" w:hAnsi="Times New Roman" w:cs="Times New Roman"/>
                <w:sz w:val="28"/>
                <w:szCs w:val="28"/>
                <w:lang w:val="en-US" w:eastAsia="ru-RU"/>
              </w:rPr>
              <w:t xml:space="preserve"> </w:t>
            </w:r>
            <w:proofErr w:type="spellStart"/>
            <w:r w:rsidRPr="00650ABC">
              <w:rPr>
                <w:rFonts w:ascii="Times New Roman" w:eastAsia="Times New Roman" w:hAnsi="Times New Roman" w:cs="Times New Roman"/>
                <w:sz w:val="28"/>
                <w:szCs w:val="28"/>
                <w:lang w:val="en-US" w:eastAsia="ru-RU"/>
              </w:rPr>
              <w:t>модель</w:t>
            </w:r>
            <w:proofErr w:type="spellEnd"/>
          </w:p>
        </w:tc>
        <w:tc>
          <w:tcPr>
            <w:tcW w:w="4004" w:type="dxa"/>
            <w:vMerge w:val="restart"/>
            <w:tcBorders>
              <w:top w:val="single" w:sz="4" w:space="0" w:color="auto"/>
              <w:left w:val="single" w:sz="4" w:space="0" w:color="auto"/>
              <w:bottom w:val="single" w:sz="4" w:space="0" w:color="auto"/>
              <w:right w:val="single" w:sz="4" w:space="0" w:color="auto"/>
            </w:tcBorders>
          </w:tcPr>
          <w:p w:rsidR="00AC218D" w:rsidRPr="00A937EF" w:rsidRDefault="00AC218D" w:rsidP="00650ABC">
            <w:pPr>
              <w:spacing w:after="0" w:line="240" w:lineRule="auto"/>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Большая доза синего света на 440нм,  </w:t>
            </w:r>
          </w:p>
          <w:p w:rsidR="00AC218D" w:rsidRPr="00A937EF" w:rsidRDefault="00AC218D" w:rsidP="00650ABC">
            <w:pPr>
              <w:spacing w:after="0" w:line="240" w:lineRule="auto"/>
              <w:rPr>
                <w:rFonts w:ascii="Times New Roman" w:eastAsia="Times New Roman" w:hAnsi="Times New Roman" w:cs="Times New Roman"/>
                <w:sz w:val="28"/>
                <w:szCs w:val="28"/>
                <w:lang w:eastAsia="ru-RU"/>
              </w:rPr>
            </w:pPr>
          </w:p>
          <w:p w:rsidR="00AC218D" w:rsidRPr="00A937EF" w:rsidRDefault="00AC218D" w:rsidP="00650ABC">
            <w:pPr>
              <w:spacing w:after="0" w:line="240" w:lineRule="auto"/>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наличие  пульсирующего магнитного поля в среде обитания</w:t>
            </w:r>
          </w:p>
        </w:tc>
        <w:tc>
          <w:tcPr>
            <w:tcW w:w="3191" w:type="dxa"/>
            <w:tcBorders>
              <w:top w:val="single" w:sz="4" w:space="0" w:color="auto"/>
              <w:left w:val="single" w:sz="4" w:space="0" w:color="auto"/>
              <w:bottom w:val="single" w:sz="4" w:space="0" w:color="auto"/>
              <w:right w:val="single" w:sz="4" w:space="0" w:color="auto"/>
            </w:tcBorders>
            <w:hideMark/>
          </w:tcPr>
          <w:p w:rsidR="00AC218D" w:rsidRPr="00650ABC" w:rsidRDefault="00AC218D" w:rsidP="00650ABC">
            <w:pPr>
              <w:spacing w:after="0" w:line="240" w:lineRule="auto"/>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Управление сезонными биологическими часами</w:t>
            </w:r>
          </w:p>
        </w:tc>
      </w:tr>
      <w:tr w:rsidR="00AC218D" w:rsidRPr="00650ABC" w:rsidTr="00650AB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18D" w:rsidRPr="00650ABC" w:rsidRDefault="00AC218D" w:rsidP="00650ABC">
            <w:pPr>
              <w:spacing w:after="0" w:line="240" w:lineRule="auto"/>
              <w:rPr>
                <w:rFonts w:ascii="Times New Roman" w:eastAsia="Times New Roman" w:hAnsi="Times New Roman" w:cs="Times New Roman"/>
                <w:sz w:val="28"/>
                <w:szCs w:val="28"/>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18D" w:rsidRPr="00650ABC" w:rsidRDefault="00AC218D" w:rsidP="00650ABC">
            <w:pPr>
              <w:spacing w:after="0" w:line="240" w:lineRule="auto"/>
              <w:rPr>
                <w:rFonts w:ascii="Times New Roman" w:eastAsia="Times New Roman" w:hAnsi="Times New Roman" w:cs="Times New Roman"/>
                <w:sz w:val="28"/>
                <w:szCs w:val="28"/>
                <w:lang w:val="en-US" w:eastAsia="ru-RU"/>
              </w:rPr>
            </w:pPr>
          </w:p>
        </w:tc>
        <w:tc>
          <w:tcPr>
            <w:tcW w:w="3191" w:type="dxa"/>
            <w:tcBorders>
              <w:top w:val="single" w:sz="4" w:space="0" w:color="auto"/>
              <w:left w:val="single" w:sz="4" w:space="0" w:color="auto"/>
              <w:bottom w:val="single" w:sz="4" w:space="0" w:color="auto"/>
              <w:right w:val="single" w:sz="4" w:space="0" w:color="auto"/>
            </w:tcBorders>
            <w:hideMark/>
          </w:tcPr>
          <w:p w:rsidR="00AC218D" w:rsidRPr="00A937EF" w:rsidRDefault="00AC218D" w:rsidP="00650ABC">
            <w:pPr>
              <w:spacing w:after="0" w:line="240" w:lineRule="auto"/>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Повышение чувствительности к выбросам магнитного поля</w:t>
            </w:r>
          </w:p>
        </w:tc>
      </w:tr>
      <w:tr w:rsidR="00AC218D" w:rsidRPr="00650ABC" w:rsidTr="00650ABC">
        <w:trPr>
          <w:trHeight w:val="105"/>
        </w:trPr>
        <w:tc>
          <w:tcPr>
            <w:tcW w:w="2376" w:type="dxa"/>
            <w:tcBorders>
              <w:top w:val="single" w:sz="4" w:space="0" w:color="auto"/>
              <w:left w:val="single" w:sz="4" w:space="0" w:color="auto"/>
              <w:bottom w:val="single" w:sz="4" w:space="0" w:color="auto"/>
              <w:right w:val="single" w:sz="4" w:space="0" w:color="auto"/>
            </w:tcBorders>
            <w:hideMark/>
          </w:tcPr>
          <w:p w:rsidR="00AC218D" w:rsidRPr="00650ABC" w:rsidRDefault="00AC218D" w:rsidP="00650ABC">
            <w:pPr>
              <w:spacing w:after="0"/>
              <w:rPr>
                <w:rFonts w:ascii="Times New Roman" w:eastAsia="Times New Roman" w:hAnsi="Times New Roman" w:cs="Times New Roman"/>
                <w:sz w:val="28"/>
                <w:szCs w:val="28"/>
                <w:lang w:val="en-US" w:eastAsia="ru-RU"/>
              </w:rPr>
            </w:pPr>
            <w:r w:rsidRPr="00A937EF">
              <w:rPr>
                <w:rFonts w:ascii="Times New Roman" w:eastAsia="Times New Roman" w:hAnsi="Times New Roman" w:cs="Times New Roman"/>
                <w:sz w:val="28"/>
                <w:szCs w:val="28"/>
                <w:lang w:eastAsia="ru-RU"/>
              </w:rPr>
              <w:t xml:space="preserve">   </w:t>
            </w:r>
            <w:r w:rsidRPr="00650ABC">
              <w:rPr>
                <w:rFonts w:ascii="Times New Roman" w:eastAsia="Times New Roman" w:hAnsi="Times New Roman" w:cs="Times New Roman"/>
                <w:sz w:val="28"/>
                <w:szCs w:val="28"/>
                <w:lang w:val="en-US" w:eastAsia="ru-RU"/>
              </w:rPr>
              <w:t>Модель  деградации  стекловидного тела</w:t>
            </w:r>
          </w:p>
        </w:tc>
        <w:tc>
          <w:tcPr>
            <w:tcW w:w="4004" w:type="dxa"/>
            <w:tcBorders>
              <w:top w:val="single" w:sz="4" w:space="0" w:color="auto"/>
              <w:left w:val="single" w:sz="4" w:space="0" w:color="auto"/>
              <w:bottom w:val="single" w:sz="4" w:space="0" w:color="auto"/>
              <w:right w:val="single" w:sz="4" w:space="0" w:color="auto"/>
            </w:tcBorders>
            <w:hideMark/>
          </w:tcPr>
          <w:p w:rsidR="00AC218D" w:rsidRPr="00650ABC" w:rsidRDefault="00AC218D" w:rsidP="00650ABC">
            <w:pPr>
              <w:spacing w:after="0"/>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RGB – подсветка монитора</w:t>
            </w:r>
          </w:p>
        </w:tc>
        <w:tc>
          <w:tcPr>
            <w:tcW w:w="3191" w:type="dxa"/>
            <w:tcBorders>
              <w:top w:val="single" w:sz="4" w:space="0" w:color="auto"/>
              <w:left w:val="single" w:sz="4" w:space="0" w:color="auto"/>
              <w:bottom w:val="single" w:sz="4" w:space="0" w:color="auto"/>
              <w:right w:val="single" w:sz="4" w:space="0" w:color="auto"/>
            </w:tcBorders>
            <w:hideMark/>
          </w:tcPr>
          <w:p w:rsidR="00AC218D" w:rsidRPr="00A937EF" w:rsidRDefault="00AC218D" w:rsidP="00650ABC">
            <w:pPr>
              <w:spacing w:after="0"/>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Появление в стекловидном теле эффекта «мушек»</w:t>
            </w:r>
          </w:p>
        </w:tc>
      </w:tr>
    </w:tbl>
    <w:p w:rsidR="00AC218D" w:rsidRPr="00A937EF" w:rsidRDefault="00AC218D" w:rsidP="00AC218D">
      <w:pPr>
        <w:spacing w:after="0"/>
        <w:jc w:val="both"/>
        <w:rPr>
          <w:rFonts w:ascii="Times New Roman" w:eastAsia="Times New Roman" w:hAnsi="Times New Roman" w:cs="Times New Roman"/>
          <w:sz w:val="28"/>
          <w:szCs w:val="28"/>
          <w:lang w:eastAsia="ru-RU"/>
        </w:rPr>
      </w:pPr>
    </w:p>
    <w:p w:rsidR="00AC218D" w:rsidRPr="00A937EF" w:rsidRDefault="00AC218D" w:rsidP="00AC218D">
      <w:pPr>
        <w:spacing w:after="0"/>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Все вышеперечисленные модели использовались нами для  оценки воздействия спектра энергосберегающих и светодиодных ламп   на функции глаза и здоровье человека. </w:t>
      </w:r>
    </w:p>
    <w:p w:rsidR="00AC218D" w:rsidRPr="00A937EF" w:rsidRDefault="00AC218D" w:rsidP="00AC218D">
      <w:pPr>
        <w:spacing w:after="0"/>
        <w:ind w:left="-284"/>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В этих моделях одним из центральных   показателей   является диаметр зрачка  глаза.  Он определяет оптимальную освещенность сетчатки, и  ее энергетическую освещенность, которая     определяется по формуле:                                       </w:t>
      </w:r>
    </w:p>
    <w:p w:rsidR="00AC218D" w:rsidRPr="0018145E" w:rsidRDefault="00AC218D" w:rsidP="00AC218D">
      <w:pPr>
        <w:spacing w:after="0"/>
        <w:ind w:left="-567" w:hanging="283"/>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w:t>
      </w:r>
      <w:proofErr w:type="spellStart"/>
      <w:r w:rsidRPr="00650ABC">
        <w:rPr>
          <w:rFonts w:ascii="Times New Roman" w:eastAsia="Times New Roman" w:hAnsi="Times New Roman" w:cs="Times New Roman"/>
          <w:sz w:val="28"/>
          <w:szCs w:val="28"/>
          <w:lang w:val="en-US" w:eastAsia="ru-RU"/>
        </w:rPr>
        <w:t>Er</w:t>
      </w:r>
      <w:proofErr w:type="spellEnd"/>
      <w:r w:rsidRPr="0018145E">
        <w:rPr>
          <w:rFonts w:ascii="Times New Roman" w:eastAsia="Times New Roman" w:hAnsi="Times New Roman" w:cs="Times New Roman"/>
          <w:sz w:val="28"/>
          <w:szCs w:val="28"/>
          <w:lang w:eastAsia="ru-RU"/>
        </w:rPr>
        <w:t>=</w:t>
      </w:r>
      <w:r w:rsidRPr="00650ABC">
        <w:rPr>
          <w:rFonts w:ascii="Times New Roman" w:eastAsia="Times New Roman" w:hAnsi="Times New Roman" w:cs="Times New Roman"/>
          <w:sz w:val="28"/>
          <w:szCs w:val="28"/>
          <w:lang w:val="en-US" w:eastAsia="ru-RU"/>
        </w:rPr>
        <w:t>π</w:t>
      </w:r>
      <w:r w:rsidRPr="0018145E">
        <w:rPr>
          <w:rFonts w:ascii="Times New Roman" w:eastAsia="Times New Roman" w:hAnsi="Times New Roman" w:cs="Times New Roman"/>
          <w:sz w:val="28"/>
          <w:szCs w:val="28"/>
          <w:lang w:eastAsia="ru-RU"/>
        </w:rPr>
        <w:t>∙</w:t>
      </w:r>
      <w:r w:rsidRPr="00650ABC">
        <w:rPr>
          <w:rFonts w:ascii="Times New Roman" w:eastAsia="Times New Roman" w:hAnsi="Times New Roman" w:cs="Times New Roman"/>
          <w:sz w:val="28"/>
          <w:szCs w:val="28"/>
          <w:lang w:val="en-US" w:eastAsia="ru-RU"/>
        </w:rPr>
        <w:t>Ls</w:t>
      </w:r>
      <w:r w:rsidRPr="0018145E">
        <w:rPr>
          <w:rFonts w:ascii="Times New Roman" w:eastAsia="Times New Roman" w:hAnsi="Times New Roman" w:cs="Times New Roman"/>
          <w:sz w:val="28"/>
          <w:szCs w:val="28"/>
          <w:lang w:eastAsia="ru-RU"/>
        </w:rPr>
        <w:t>∙</w:t>
      </w:r>
      <w:r w:rsidRPr="00650ABC">
        <w:rPr>
          <w:rFonts w:ascii="Times New Roman" w:eastAsia="Times New Roman" w:hAnsi="Times New Roman" w:cs="Times New Roman"/>
          <w:sz w:val="28"/>
          <w:szCs w:val="28"/>
          <w:lang w:val="en-US" w:eastAsia="ru-RU"/>
        </w:rPr>
        <w:t>τ</w:t>
      </w:r>
      <w:r w:rsidRPr="0018145E">
        <w:rPr>
          <w:rFonts w:ascii="Times New Roman" w:eastAsia="Times New Roman" w:hAnsi="Times New Roman" w:cs="Times New Roman"/>
          <w:sz w:val="28"/>
          <w:szCs w:val="28"/>
          <w:lang w:eastAsia="ru-RU"/>
        </w:rPr>
        <w:t>∙</w:t>
      </w:r>
      <w:r w:rsidRPr="00650ABC">
        <w:rPr>
          <w:rFonts w:ascii="Times New Roman" w:eastAsia="Times New Roman" w:hAnsi="Times New Roman" w:cs="Times New Roman"/>
          <w:sz w:val="28"/>
          <w:szCs w:val="28"/>
          <w:lang w:val="en-US" w:eastAsia="ru-RU"/>
        </w:rPr>
        <w:t>de</w:t>
      </w:r>
      <w:r w:rsidRPr="0018145E">
        <w:rPr>
          <w:rFonts w:ascii="Times New Roman" w:eastAsia="Times New Roman" w:hAnsi="Times New Roman" w:cs="Times New Roman"/>
          <w:sz w:val="28"/>
          <w:szCs w:val="28"/>
          <w:lang w:eastAsia="ru-RU"/>
        </w:rPr>
        <w:t>2</w:t>
      </w:r>
      <w:proofErr w:type="gramStart"/>
      <w:r w:rsidRPr="0018145E">
        <w:rPr>
          <w:rFonts w:ascii="Times New Roman" w:eastAsia="Times New Roman" w:hAnsi="Times New Roman" w:cs="Times New Roman"/>
          <w:sz w:val="28"/>
          <w:szCs w:val="28"/>
          <w:lang w:eastAsia="ru-RU"/>
        </w:rPr>
        <w:t>/(</w:t>
      </w:r>
      <w:proofErr w:type="gramEnd"/>
      <w:r w:rsidRPr="0018145E">
        <w:rPr>
          <w:rFonts w:ascii="Times New Roman" w:eastAsia="Times New Roman" w:hAnsi="Times New Roman" w:cs="Times New Roman"/>
          <w:sz w:val="28"/>
          <w:szCs w:val="28"/>
          <w:lang w:eastAsia="ru-RU"/>
        </w:rPr>
        <w:t>4∙</w:t>
      </w:r>
      <w:r w:rsidRPr="00650ABC">
        <w:rPr>
          <w:rFonts w:ascii="Times New Roman" w:eastAsia="Times New Roman" w:hAnsi="Times New Roman" w:cs="Times New Roman"/>
          <w:sz w:val="28"/>
          <w:szCs w:val="28"/>
          <w:lang w:val="en-US" w:eastAsia="ru-RU"/>
        </w:rPr>
        <w:t>f</w:t>
      </w:r>
      <w:r w:rsidRPr="0018145E">
        <w:rPr>
          <w:rFonts w:ascii="Times New Roman" w:eastAsia="Times New Roman" w:hAnsi="Times New Roman" w:cs="Times New Roman"/>
          <w:sz w:val="28"/>
          <w:szCs w:val="28"/>
          <w:lang w:eastAsia="ru-RU"/>
        </w:rPr>
        <w:t>2),</w:t>
      </w:r>
    </w:p>
    <w:p w:rsidR="00AC218D" w:rsidRPr="00A937EF" w:rsidRDefault="00AC218D" w:rsidP="00AC218D">
      <w:pPr>
        <w:spacing w:after="0"/>
        <w:ind w:left="-567" w:hanging="283"/>
        <w:rPr>
          <w:rFonts w:ascii="Times New Roman" w:eastAsia="Times New Roman" w:hAnsi="Times New Roman" w:cs="Times New Roman"/>
          <w:sz w:val="28"/>
          <w:szCs w:val="28"/>
          <w:lang w:eastAsia="ru-RU"/>
        </w:rPr>
      </w:pPr>
      <w:r w:rsidRPr="0018145E">
        <w:rPr>
          <w:rFonts w:ascii="Times New Roman" w:eastAsia="Times New Roman" w:hAnsi="Times New Roman" w:cs="Times New Roman"/>
          <w:sz w:val="28"/>
          <w:szCs w:val="28"/>
          <w:lang w:eastAsia="ru-RU"/>
        </w:rPr>
        <w:t xml:space="preserve">                             </w:t>
      </w:r>
      <w:r w:rsidRPr="00A937EF">
        <w:rPr>
          <w:rFonts w:ascii="Times New Roman" w:eastAsia="Times New Roman" w:hAnsi="Times New Roman" w:cs="Times New Roman"/>
          <w:sz w:val="28"/>
          <w:szCs w:val="28"/>
          <w:lang w:eastAsia="ru-RU"/>
        </w:rPr>
        <w:t xml:space="preserve">где </w:t>
      </w:r>
      <w:proofErr w:type="spellStart"/>
      <w:r w:rsidRPr="00650ABC">
        <w:rPr>
          <w:rFonts w:ascii="Times New Roman" w:eastAsia="Times New Roman" w:hAnsi="Times New Roman" w:cs="Times New Roman"/>
          <w:sz w:val="28"/>
          <w:szCs w:val="28"/>
          <w:lang w:val="en-US" w:eastAsia="ru-RU"/>
        </w:rPr>
        <w:t>Er</w:t>
      </w:r>
      <w:proofErr w:type="spellEnd"/>
      <w:r w:rsidRPr="00A937EF">
        <w:rPr>
          <w:rFonts w:ascii="Times New Roman" w:eastAsia="Times New Roman" w:hAnsi="Times New Roman" w:cs="Times New Roman"/>
          <w:sz w:val="28"/>
          <w:szCs w:val="28"/>
          <w:lang w:eastAsia="ru-RU"/>
        </w:rPr>
        <w:t xml:space="preserve"> – энергетическая освещённость на сетчатке Вт/м</w:t>
      </w:r>
      <w:proofErr w:type="gramStart"/>
      <w:r w:rsidRPr="00A937EF">
        <w:rPr>
          <w:rFonts w:ascii="Times New Roman" w:eastAsia="Times New Roman" w:hAnsi="Times New Roman" w:cs="Times New Roman"/>
          <w:sz w:val="28"/>
          <w:szCs w:val="28"/>
          <w:lang w:eastAsia="ru-RU"/>
        </w:rPr>
        <w:t>2</w:t>
      </w:r>
      <w:proofErr w:type="gramEnd"/>
      <w:r w:rsidRPr="00A937EF">
        <w:rPr>
          <w:rFonts w:ascii="Times New Roman" w:eastAsia="Times New Roman" w:hAnsi="Times New Roman" w:cs="Times New Roman"/>
          <w:sz w:val="28"/>
          <w:szCs w:val="28"/>
          <w:lang w:eastAsia="ru-RU"/>
        </w:rPr>
        <w:t xml:space="preserve">; </w:t>
      </w:r>
    </w:p>
    <w:p w:rsidR="00AC218D" w:rsidRPr="00A937EF" w:rsidRDefault="00AC218D" w:rsidP="00AC218D">
      <w:pPr>
        <w:spacing w:after="0"/>
        <w:ind w:left="-567" w:hanging="283"/>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w:t>
      </w:r>
      <w:r w:rsidRPr="00650ABC">
        <w:rPr>
          <w:rFonts w:ascii="Times New Roman" w:eastAsia="Times New Roman" w:hAnsi="Times New Roman" w:cs="Times New Roman"/>
          <w:sz w:val="28"/>
          <w:szCs w:val="28"/>
          <w:lang w:val="en-US" w:eastAsia="ru-RU"/>
        </w:rPr>
        <w:t>Ls</w:t>
      </w:r>
      <w:r w:rsidRPr="00A937EF">
        <w:rPr>
          <w:rFonts w:ascii="Times New Roman" w:eastAsia="Times New Roman" w:hAnsi="Times New Roman" w:cs="Times New Roman"/>
          <w:sz w:val="28"/>
          <w:szCs w:val="28"/>
          <w:lang w:eastAsia="ru-RU"/>
        </w:rPr>
        <w:t xml:space="preserve"> – </w:t>
      </w:r>
      <w:proofErr w:type="gramStart"/>
      <w:r w:rsidRPr="00A937EF">
        <w:rPr>
          <w:rFonts w:ascii="Times New Roman" w:eastAsia="Times New Roman" w:hAnsi="Times New Roman" w:cs="Times New Roman"/>
          <w:sz w:val="28"/>
          <w:szCs w:val="28"/>
          <w:lang w:eastAsia="ru-RU"/>
        </w:rPr>
        <w:t>энергетическая</w:t>
      </w:r>
      <w:proofErr w:type="gramEnd"/>
      <w:r w:rsidRPr="00A937EF">
        <w:rPr>
          <w:rFonts w:ascii="Times New Roman" w:eastAsia="Times New Roman" w:hAnsi="Times New Roman" w:cs="Times New Roman"/>
          <w:sz w:val="28"/>
          <w:szCs w:val="28"/>
          <w:lang w:eastAsia="ru-RU"/>
        </w:rPr>
        <w:t xml:space="preserve"> яркость ИИ Вт/(ср∙м2);</w:t>
      </w:r>
    </w:p>
    <w:p w:rsidR="00AC218D" w:rsidRPr="00A937EF" w:rsidRDefault="00AC218D" w:rsidP="00AC218D">
      <w:pPr>
        <w:spacing w:after="0"/>
        <w:ind w:left="-567" w:hanging="283"/>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w:t>
      </w:r>
      <w:r w:rsidRPr="00650ABC">
        <w:rPr>
          <w:rFonts w:ascii="Times New Roman" w:eastAsia="Times New Roman" w:hAnsi="Times New Roman" w:cs="Times New Roman"/>
          <w:sz w:val="28"/>
          <w:szCs w:val="28"/>
          <w:lang w:val="en-US" w:eastAsia="ru-RU"/>
        </w:rPr>
        <w:t>τ</w:t>
      </w:r>
      <w:r w:rsidRPr="00A937EF">
        <w:rPr>
          <w:rFonts w:ascii="Times New Roman" w:eastAsia="Times New Roman" w:hAnsi="Times New Roman" w:cs="Times New Roman"/>
          <w:sz w:val="28"/>
          <w:szCs w:val="28"/>
          <w:lang w:eastAsia="ru-RU"/>
        </w:rPr>
        <w:t xml:space="preserve"> – </w:t>
      </w:r>
      <w:proofErr w:type="gramStart"/>
      <w:r w:rsidRPr="00A937EF">
        <w:rPr>
          <w:rFonts w:ascii="Times New Roman" w:eastAsia="Times New Roman" w:hAnsi="Times New Roman" w:cs="Times New Roman"/>
          <w:sz w:val="28"/>
          <w:szCs w:val="28"/>
          <w:lang w:eastAsia="ru-RU"/>
        </w:rPr>
        <w:t>коэффициент</w:t>
      </w:r>
      <w:proofErr w:type="gramEnd"/>
      <w:r w:rsidRPr="00A937EF">
        <w:rPr>
          <w:rFonts w:ascii="Times New Roman" w:eastAsia="Times New Roman" w:hAnsi="Times New Roman" w:cs="Times New Roman"/>
          <w:sz w:val="28"/>
          <w:szCs w:val="28"/>
          <w:lang w:eastAsia="ru-RU"/>
        </w:rPr>
        <w:t xml:space="preserve"> пропускания глазных сред (стекловидного тела); </w:t>
      </w:r>
    </w:p>
    <w:p w:rsidR="00AC218D" w:rsidRPr="00A937EF" w:rsidRDefault="00AC218D" w:rsidP="00AC218D">
      <w:pPr>
        <w:spacing w:after="0"/>
        <w:ind w:left="-567" w:hanging="283"/>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w:t>
      </w:r>
      <w:proofErr w:type="gramStart"/>
      <w:r w:rsidRPr="00650ABC">
        <w:rPr>
          <w:rFonts w:ascii="Times New Roman" w:eastAsia="Times New Roman" w:hAnsi="Times New Roman" w:cs="Times New Roman"/>
          <w:sz w:val="28"/>
          <w:szCs w:val="28"/>
          <w:lang w:val="en-US" w:eastAsia="ru-RU"/>
        </w:rPr>
        <w:t>de</w:t>
      </w:r>
      <w:proofErr w:type="gramEnd"/>
      <w:r w:rsidRPr="00A937EF">
        <w:rPr>
          <w:rFonts w:ascii="Times New Roman" w:eastAsia="Times New Roman" w:hAnsi="Times New Roman" w:cs="Times New Roman"/>
          <w:sz w:val="28"/>
          <w:szCs w:val="28"/>
          <w:lang w:eastAsia="ru-RU"/>
        </w:rPr>
        <w:t xml:space="preserve"> – диаметр зрачка; </w:t>
      </w:r>
    </w:p>
    <w:p w:rsidR="00AC218D" w:rsidRPr="00A937EF" w:rsidRDefault="00AC218D" w:rsidP="00AC218D">
      <w:pPr>
        <w:spacing w:after="0"/>
        <w:ind w:left="-567" w:hanging="283"/>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w:t>
      </w:r>
      <w:r w:rsidRPr="00650ABC">
        <w:rPr>
          <w:rFonts w:ascii="Times New Roman" w:eastAsia="Times New Roman" w:hAnsi="Times New Roman" w:cs="Times New Roman"/>
          <w:sz w:val="28"/>
          <w:szCs w:val="28"/>
          <w:lang w:val="en-US" w:eastAsia="ru-RU"/>
        </w:rPr>
        <w:t>f</w:t>
      </w:r>
      <w:r w:rsidRPr="00A937EF">
        <w:rPr>
          <w:rFonts w:ascii="Times New Roman" w:eastAsia="Times New Roman" w:hAnsi="Times New Roman" w:cs="Times New Roman"/>
          <w:sz w:val="28"/>
          <w:szCs w:val="28"/>
          <w:lang w:eastAsia="ru-RU"/>
        </w:rPr>
        <w:t xml:space="preserve"> – </w:t>
      </w:r>
      <w:proofErr w:type="gramStart"/>
      <w:r w:rsidRPr="00A937EF">
        <w:rPr>
          <w:rFonts w:ascii="Times New Roman" w:eastAsia="Times New Roman" w:hAnsi="Times New Roman" w:cs="Times New Roman"/>
          <w:sz w:val="28"/>
          <w:szCs w:val="28"/>
          <w:lang w:eastAsia="ru-RU"/>
        </w:rPr>
        <w:t>эффективное</w:t>
      </w:r>
      <w:proofErr w:type="gramEnd"/>
      <w:r w:rsidRPr="00A937EF">
        <w:rPr>
          <w:rFonts w:ascii="Times New Roman" w:eastAsia="Times New Roman" w:hAnsi="Times New Roman" w:cs="Times New Roman"/>
          <w:sz w:val="28"/>
          <w:szCs w:val="28"/>
          <w:lang w:eastAsia="ru-RU"/>
        </w:rPr>
        <w:t xml:space="preserve"> фокусное расстояние глаза. </w:t>
      </w:r>
    </w:p>
    <w:p w:rsidR="00AC218D" w:rsidRPr="00A937EF" w:rsidRDefault="00AC218D" w:rsidP="00AC218D">
      <w:pPr>
        <w:shd w:val="clear" w:color="auto" w:fill="FFFFFF"/>
        <w:spacing w:after="0" w:line="240" w:lineRule="auto"/>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Поэтому управление зрачком глаза должно быть адекватно по отношения к поражающей дозе синего света в спектре. Чем   больше доза синего  в спектре, тем меньше должен   быть    диаметр зрачка. Ниже приведены результаты измерений диаметра зрачка  глаз операторов  в ходе  проведения комплекса гигиенических, физиологических, офтальмо-эргономических и светотехнических исследований   в помещениях и на отдельных рабочих местах операторов БЩУ Трипольской ГРЭС. В исследованиях принимало участие 32 оператора в возрасте 25–55 лет со стажем работы 6–26 лет.</w:t>
      </w:r>
    </w:p>
    <w:p w:rsidR="00AC218D" w:rsidRPr="00A937EF" w:rsidRDefault="00AC218D" w:rsidP="00AC218D">
      <w:pPr>
        <w:spacing w:after="0"/>
        <w:jc w:val="right"/>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Таблица 2</w:t>
      </w:r>
    </w:p>
    <w:p w:rsidR="00AC218D" w:rsidRPr="00A937EF" w:rsidRDefault="00AC218D" w:rsidP="00AC218D">
      <w:pPr>
        <w:shd w:val="clear" w:color="auto" w:fill="FFFFFF"/>
        <w:spacing w:after="0" w:line="240" w:lineRule="auto"/>
        <w:jc w:val="center"/>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Показатели изменения параметра зрачка у операторов блочных щитов управления электростанций   в динамике трех рабочих смен при люминесцентном освещении лампами типа ЛБ-40(*)</w:t>
      </w:r>
    </w:p>
    <w:tbl>
      <w:tblPr>
        <w:tblpPr w:leftFromText="180" w:rightFromText="180" w:vertAnchor="text" w:horzAnchor="margin" w:tblpX="-318"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5"/>
        <w:gridCol w:w="863"/>
        <w:gridCol w:w="976"/>
        <w:gridCol w:w="976"/>
        <w:gridCol w:w="976"/>
        <w:gridCol w:w="976"/>
        <w:gridCol w:w="976"/>
        <w:gridCol w:w="976"/>
        <w:gridCol w:w="744"/>
        <w:gridCol w:w="863"/>
      </w:tblGrid>
      <w:tr w:rsidR="00AC218D" w:rsidRPr="00650ABC" w:rsidTr="00650ABC">
        <w:tc>
          <w:tcPr>
            <w:tcW w:w="1547" w:type="dxa"/>
            <w:vMerge w:val="restart"/>
            <w:tcBorders>
              <w:top w:val="single" w:sz="4" w:space="0" w:color="auto"/>
              <w:left w:val="single" w:sz="4" w:space="0" w:color="auto"/>
              <w:bottom w:val="single" w:sz="4" w:space="0" w:color="auto"/>
              <w:right w:val="single" w:sz="4" w:space="0" w:color="auto"/>
            </w:tcBorders>
            <w:hideMark/>
          </w:tcPr>
          <w:p w:rsidR="00AC218D" w:rsidRPr="00650ABC" w:rsidRDefault="00AC218D" w:rsidP="00650ABC">
            <w:pPr>
              <w:spacing w:after="0" w:line="240" w:lineRule="auto"/>
              <w:rPr>
                <w:rFonts w:ascii="Times New Roman" w:eastAsia="Times New Roman" w:hAnsi="Times New Roman" w:cs="Times New Roman"/>
                <w:sz w:val="28"/>
                <w:szCs w:val="28"/>
                <w:lang w:val="en-US" w:eastAsia="ru-RU"/>
              </w:rPr>
            </w:pPr>
            <w:proofErr w:type="spellStart"/>
            <w:r w:rsidRPr="00650ABC">
              <w:rPr>
                <w:rFonts w:ascii="Times New Roman" w:eastAsia="Times New Roman" w:hAnsi="Times New Roman" w:cs="Times New Roman"/>
                <w:sz w:val="28"/>
                <w:szCs w:val="28"/>
                <w:lang w:val="en-US" w:eastAsia="ru-RU"/>
              </w:rPr>
              <w:t>Рабочие</w:t>
            </w:r>
            <w:proofErr w:type="spellEnd"/>
            <w:r w:rsidRPr="00650ABC">
              <w:rPr>
                <w:rFonts w:ascii="Times New Roman" w:eastAsia="Times New Roman" w:hAnsi="Times New Roman" w:cs="Times New Roman"/>
                <w:sz w:val="28"/>
                <w:szCs w:val="28"/>
                <w:lang w:val="en-US" w:eastAsia="ru-RU"/>
              </w:rPr>
              <w:t xml:space="preserve"> </w:t>
            </w:r>
            <w:proofErr w:type="spellStart"/>
            <w:r w:rsidRPr="00650ABC">
              <w:rPr>
                <w:rFonts w:ascii="Times New Roman" w:eastAsia="Times New Roman" w:hAnsi="Times New Roman" w:cs="Times New Roman"/>
                <w:sz w:val="28"/>
                <w:szCs w:val="28"/>
                <w:lang w:val="en-US" w:eastAsia="ru-RU"/>
              </w:rPr>
              <w:t>смены</w:t>
            </w:r>
            <w:proofErr w:type="spellEnd"/>
          </w:p>
        </w:tc>
        <w:tc>
          <w:tcPr>
            <w:tcW w:w="2799" w:type="dxa"/>
            <w:gridSpan w:val="3"/>
            <w:tcBorders>
              <w:top w:val="single" w:sz="4" w:space="0" w:color="auto"/>
              <w:left w:val="single" w:sz="4" w:space="0" w:color="auto"/>
              <w:bottom w:val="single" w:sz="4" w:space="0" w:color="auto"/>
              <w:right w:val="single" w:sz="4" w:space="0" w:color="auto"/>
            </w:tcBorders>
            <w:hideMark/>
          </w:tcPr>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Первая смена</w:t>
            </w:r>
          </w:p>
        </w:tc>
        <w:tc>
          <w:tcPr>
            <w:tcW w:w="2886" w:type="dxa"/>
            <w:gridSpan w:val="3"/>
            <w:tcBorders>
              <w:top w:val="single" w:sz="4" w:space="0" w:color="auto"/>
              <w:left w:val="single" w:sz="4" w:space="0" w:color="auto"/>
              <w:bottom w:val="single" w:sz="4" w:space="0" w:color="auto"/>
              <w:right w:val="single" w:sz="4" w:space="0" w:color="auto"/>
            </w:tcBorders>
            <w:hideMark/>
          </w:tcPr>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Вторая смена</w:t>
            </w:r>
          </w:p>
        </w:tc>
        <w:tc>
          <w:tcPr>
            <w:tcW w:w="2622" w:type="dxa"/>
            <w:gridSpan w:val="3"/>
            <w:tcBorders>
              <w:top w:val="single" w:sz="4" w:space="0" w:color="auto"/>
              <w:left w:val="single" w:sz="4" w:space="0" w:color="auto"/>
              <w:bottom w:val="single" w:sz="4" w:space="0" w:color="auto"/>
              <w:right w:val="single" w:sz="4" w:space="0" w:color="auto"/>
            </w:tcBorders>
            <w:hideMark/>
          </w:tcPr>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Третья смена</w:t>
            </w:r>
          </w:p>
        </w:tc>
      </w:tr>
      <w:tr w:rsidR="00AC218D" w:rsidRPr="00650ABC" w:rsidTr="00650ABC">
        <w:tc>
          <w:tcPr>
            <w:tcW w:w="0" w:type="auto"/>
            <w:vMerge/>
            <w:tcBorders>
              <w:top w:val="single" w:sz="4" w:space="0" w:color="auto"/>
              <w:left w:val="single" w:sz="4" w:space="0" w:color="auto"/>
              <w:bottom w:val="single" w:sz="4" w:space="0" w:color="auto"/>
              <w:right w:val="single" w:sz="4" w:space="0" w:color="auto"/>
            </w:tcBorders>
            <w:vAlign w:val="center"/>
            <w:hideMark/>
          </w:tcPr>
          <w:p w:rsidR="00AC218D" w:rsidRPr="00650ABC" w:rsidRDefault="00AC218D" w:rsidP="00650ABC">
            <w:pPr>
              <w:spacing w:after="0" w:line="240" w:lineRule="auto"/>
              <w:rPr>
                <w:rFonts w:ascii="Times New Roman" w:eastAsia="Times New Roman" w:hAnsi="Times New Roman" w:cs="Times New Roman"/>
                <w:sz w:val="28"/>
                <w:szCs w:val="28"/>
                <w:lang w:val="en-US" w:eastAsia="ru-RU"/>
              </w:rPr>
            </w:pPr>
          </w:p>
        </w:tc>
        <w:tc>
          <w:tcPr>
            <w:tcW w:w="875" w:type="dxa"/>
            <w:tcBorders>
              <w:top w:val="single" w:sz="4" w:space="0" w:color="auto"/>
              <w:left w:val="single" w:sz="4" w:space="0" w:color="auto"/>
              <w:bottom w:val="single" w:sz="4" w:space="0" w:color="auto"/>
              <w:right w:val="single" w:sz="4" w:space="0" w:color="auto"/>
            </w:tcBorders>
            <w:hideMark/>
          </w:tcPr>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8часов</w:t>
            </w:r>
          </w:p>
        </w:tc>
        <w:tc>
          <w:tcPr>
            <w:tcW w:w="962" w:type="dxa"/>
            <w:tcBorders>
              <w:top w:val="single" w:sz="4" w:space="0" w:color="auto"/>
              <w:left w:val="single" w:sz="4" w:space="0" w:color="auto"/>
              <w:bottom w:val="single" w:sz="4" w:space="0" w:color="auto"/>
              <w:right w:val="single" w:sz="4" w:space="0" w:color="auto"/>
            </w:tcBorders>
            <w:hideMark/>
          </w:tcPr>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12часов</w:t>
            </w:r>
          </w:p>
        </w:tc>
        <w:tc>
          <w:tcPr>
            <w:tcW w:w="962" w:type="dxa"/>
            <w:tcBorders>
              <w:top w:val="single" w:sz="4" w:space="0" w:color="auto"/>
              <w:left w:val="single" w:sz="4" w:space="0" w:color="auto"/>
              <w:bottom w:val="single" w:sz="4" w:space="0" w:color="auto"/>
              <w:right w:val="single" w:sz="4" w:space="0" w:color="auto"/>
            </w:tcBorders>
            <w:hideMark/>
          </w:tcPr>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16часов</w:t>
            </w:r>
          </w:p>
        </w:tc>
        <w:tc>
          <w:tcPr>
            <w:tcW w:w="962" w:type="dxa"/>
            <w:tcBorders>
              <w:top w:val="single" w:sz="4" w:space="0" w:color="auto"/>
              <w:left w:val="single" w:sz="4" w:space="0" w:color="auto"/>
              <w:bottom w:val="single" w:sz="4" w:space="0" w:color="auto"/>
              <w:right w:val="single" w:sz="4" w:space="0" w:color="auto"/>
            </w:tcBorders>
            <w:hideMark/>
          </w:tcPr>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16часов</w:t>
            </w:r>
          </w:p>
        </w:tc>
        <w:tc>
          <w:tcPr>
            <w:tcW w:w="962" w:type="dxa"/>
            <w:tcBorders>
              <w:top w:val="single" w:sz="4" w:space="0" w:color="auto"/>
              <w:left w:val="single" w:sz="4" w:space="0" w:color="auto"/>
              <w:bottom w:val="single" w:sz="4" w:space="0" w:color="auto"/>
              <w:right w:val="single" w:sz="4" w:space="0" w:color="auto"/>
            </w:tcBorders>
            <w:hideMark/>
          </w:tcPr>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20часов</w:t>
            </w:r>
          </w:p>
        </w:tc>
        <w:tc>
          <w:tcPr>
            <w:tcW w:w="962" w:type="dxa"/>
            <w:tcBorders>
              <w:top w:val="single" w:sz="4" w:space="0" w:color="auto"/>
              <w:left w:val="single" w:sz="4" w:space="0" w:color="auto"/>
              <w:bottom w:val="single" w:sz="4" w:space="0" w:color="auto"/>
              <w:right w:val="single" w:sz="4" w:space="0" w:color="auto"/>
            </w:tcBorders>
            <w:hideMark/>
          </w:tcPr>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24часов</w:t>
            </w:r>
          </w:p>
        </w:tc>
        <w:tc>
          <w:tcPr>
            <w:tcW w:w="962" w:type="dxa"/>
            <w:tcBorders>
              <w:top w:val="single" w:sz="4" w:space="0" w:color="auto"/>
              <w:left w:val="single" w:sz="4" w:space="0" w:color="auto"/>
              <w:bottom w:val="single" w:sz="4" w:space="0" w:color="auto"/>
              <w:right w:val="single" w:sz="4" w:space="0" w:color="auto"/>
            </w:tcBorders>
            <w:hideMark/>
          </w:tcPr>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24часов</w:t>
            </w:r>
          </w:p>
        </w:tc>
        <w:tc>
          <w:tcPr>
            <w:tcW w:w="785" w:type="dxa"/>
            <w:tcBorders>
              <w:top w:val="single" w:sz="4" w:space="0" w:color="auto"/>
              <w:left w:val="single" w:sz="4" w:space="0" w:color="auto"/>
              <w:bottom w:val="single" w:sz="4" w:space="0" w:color="auto"/>
              <w:right w:val="single" w:sz="4" w:space="0" w:color="auto"/>
            </w:tcBorders>
            <w:hideMark/>
          </w:tcPr>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4часа</w:t>
            </w:r>
          </w:p>
        </w:tc>
        <w:tc>
          <w:tcPr>
            <w:tcW w:w="875" w:type="dxa"/>
            <w:tcBorders>
              <w:top w:val="single" w:sz="4" w:space="0" w:color="auto"/>
              <w:left w:val="single" w:sz="4" w:space="0" w:color="auto"/>
              <w:bottom w:val="single" w:sz="4" w:space="0" w:color="auto"/>
              <w:right w:val="single" w:sz="4" w:space="0" w:color="auto"/>
            </w:tcBorders>
            <w:hideMark/>
          </w:tcPr>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8часов</w:t>
            </w:r>
          </w:p>
        </w:tc>
      </w:tr>
      <w:tr w:rsidR="00AC218D" w:rsidRPr="00650ABC" w:rsidTr="00650ABC">
        <w:tc>
          <w:tcPr>
            <w:tcW w:w="1547" w:type="dxa"/>
            <w:tcBorders>
              <w:top w:val="single" w:sz="4" w:space="0" w:color="auto"/>
              <w:left w:val="single" w:sz="4" w:space="0" w:color="auto"/>
              <w:bottom w:val="single" w:sz="4" w:space="0" w:color="auto"/>
              <w:right w:val="single" w:sz="4" w:space="0" w:color="auto"/>
            </w:tcBorders>
            <w:hideMark/>
          </w:tcPr>
          <w:p w:rsidR="00AC218D" w:rsidRPr="00A937EF" w:rsidRDefault="00AC218D" w:rsidP="00650ABC">
            <w:pPr>
              <w:spacing w:after="0" w:line="240" w:lineRule="auto"/>
              <w:jc w:val="center"/>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Диаметр </w:t>
            </w:r>
            <w:r w:rsidRPr="00A937EF">
              <w:rPr>
                <w:rFonts w:ascii="Times New Roman" w:eastAsia="Times New Roman" w:hAnsi="Times New Roman" w:cs="Times New Roman"/>
                <w:sz w:val="28"/>
                <w:szCs w:val="28"/>
                <w:lang w:eastAsia="ru-RU"/>
              </w:rPr>
              <w:lastRenderedPageBreak/>
              <w:t>зрачка глаза оператора,</w:t>
            </w:r>
          </w:p>
          <w:p w:rsidR="00AC218D" w:rsidRPr="00A937EF" w:rsidRDefault="00AC218D" w:rsidP="00650ABC">
            <w:pPr>
              <w:spacing w:after="0" w:line="240" w:lineRule="auto"/>
              <w:jc w:val="center"/>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мм</w:t>
            </w:r>
          </w:p>
        </w:tc>
        <w:tc>
          <w:tcPr>
            <w:tcW w:w="875" w:type="dxa"/>
            <w:tcBorders>
              <w:top w:val="single" w:sz="4" w:space="0" w:color="auto"/>
              <w:left w:val="single" w:sz="4" w:space="0" w:color="auto"/>
              <w:bottom w:val="single" w:sz="4" w:space="0" w:color="auto"/>
              <w:right w:val="single" w:sz="4" w:space="0" w:color="auto"/>
            </w:tcBorders>
            <w:hideMark/>
          </w:tcPr>
          <w:p w:rsidR="00AC218D" w:rsidRPr="00650ABC" w:rsidRDefault="00AC218D" w:rsidP="00650ABC">
            <w:pPr>
              <w:spacing w:after="0" w:line="240" w:lineRule="auto"/>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lastRenderedPageBreak/>
              <w:t>3,6</w:t>
            </w:r>
          </w:p>
        </w:tc>
        <w:tc>
          <w:tcPr>
            <w:tcW w:w="962" w:type="dxa"/>
            <w:tcBorders>
              <w:top w:val="single" w:sz="4" w:space="0" w:color="auto"/>
              <w:left w:val="single" w:sz="4" w:space="0" w:color="auto"/>
              <w:bottom w:val="single" w:sz="4" w:space="0" w:color="auto"/>
              <w:right w:val="single" w:sz="4" w:space="0" w:color="auto"/>
            </w:tcBorders>
          </w:tcPr>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p>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lastRenderedPageBreak/>
              <w:t>5,1</w:t>
            </w:r>
          </w:p>
        </w:tc>
        <w:tc>
          <w:tcPr>
            <w:tcW w:w="962" w:type="dxa"/>
            <w:tcBorders>
              <w:top w:val="single" w:sz="4" w:space="0" w:color="auto"/>
              <w:left w:val="single" w:sz="4" w:space="0" w:color="auto"/>
              <w:bottom w:val="single" w:sz="4" w:space="0" w:color="auto"/>
              <w:right w:val="single" w:sz="4" w:space="0" w:color="auto"/>
            </w:tcBorders>
          </w:tcPr>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p>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p>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6,4</w:t>
            </w:r>
          </w:p>
        </w:tc>
        <w:tc>
          <w:tcPr>
            <w:tcW w:w="962" w:type="dxa"/>
            <w:tcBorders>
              <w:top w:val="single" w:sz="4" w:space="0" w:color="auto"/>
              <w:left w:val="single" w:sz="4" w:space="0" w:color="auto"/>
              <w:bottom w:val="single" w:sz="4" w:space="0" w:color="auto"/>
              <w:right w:val="single" w:sz="4" w:space="0" w:color="auto"/>
            </w:tcBorders>
            <w:hideMark/>
          </w:tcPr>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lastRenderedPageBreak/>
              <w:t>4,9</w:t>
            </w:r>
          </w:p>
        </w:tc>
        <w:tc>
          <w:tcPr>
            <w:tcW w:w="962" w:type="dxa"/>
            <w:tcBorders>
              <w:top w:val="single" w:sz="4" w:space="0" w:color="auto"/>
              <w:left w:val="single" w:sz="4" w:space="0" w:color="auto"/>
              <w:bottom w:val="single" w:sz="4" w:space="0" w:color="auto"/>
              <w:right w:val="single" w:sz="4" w:space="0" w:color="auto"/>
            </w:tcBorders>
          </w:tcPr>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p>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lastRenderedPageBreak/>
              <w:t>6</w:t>
            </w:r>
          </w:p>
        </w:tc>
        <w:tc>
          <w:tcPr>
            <w:tcW w:w="962" w:type="dxa"/>
            <w:tcBorders>
              <w:top w:val="single" w:sz="4" w:space="0" w:color="auto"/>
              <w:left w:val="single" w:sz="4" w:space="0" w:color="auto"/>
              <w:bottom w:val="single" w:sz="4" w:space="0" w:color="auto"/>
              <w:right w:val="single" w:sz="4" w:space="0" w:color="auto"/>
            </w:tcBorders>
          </w:tcPr>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p>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p>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6,7</w:t>
            </w:r>
          </w:p>
        </w:tc>
        <w:tc>
          <w:tcPr>
            <w:tcW w:w="962" w:type="dxa"/>
            <w:tcBorders>
              <w:top w:val="single" w:sz="4" w:space="0" w:color="auto"/>
              <w:left w:val="single" w:sz="4" w:space="0" w:color="auto"/>
              <w:bottom w:val="single" w:sz="4" w:space="0" w:color="auto"/>
              <w:right w:val="single" w:sz="4" w:space="0" w:color="auto"/>
            </w:tcBorders>
            <w:hideMark/>
          </w:tcPr>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lastRenderedPageBreak/>
              <w:t>4,5</w:t>
            </w:r>
          </w:p>
        </w:tc>
        <w:tc>
          <w:tcPr>
            <w:tcW w:w="785" w:type="dxa"/>
            <w:tcBorders>
              <w:top w:val="single" w:sz="4" w:space="0" w:color="auto"/>
              <w:left w:val="single" w:sz="4" w:space="0" w:color="auto"/>
              <w:bottom w:val="single" w:sz="4" w:space="0" w:color="auto"/>
              <w:right w:val="single" w:sz="4" w:space="0" w:color="auto"/>
            </w:tcBorders>
          </w:tcPr>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p>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lastRenderedPageBreak/>
              <w:t>5,5</w:t>
            </w:r>
          </w:p>
        </w:tc>
        <w:tc>
          <w:tcPr>
            <w:tcW w:w="875" w:type="dxa"/>
            <w:tcBorders>
              <w:top w:val="single" w:sz="4" w:space="0" w:color="auto"/>
              <w:left w:val="single" w:sz="4" w:space="0" w:color="auto"/>
              <w:bottom w:val="single" w:sz="4" w:space="0" w:color="auto"/>
              <w:right w:val="single" w:sz="4" w:space="0" w:color="auto"/>
            </w:tcBorders>
          </w:tcPr>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p>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p>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6,1</w:t>
            </w:r>
          </w:p>
        </w:tc>
      </w:tr>
    </w:tbl>
    <w:p w:rsidR="00AC218D" w:rsidRPr="00A937EF" w:rsidRDefault="00AC218D" w:rsidP="00AC218D">
      <w:pPr>
        <w:spacing w:after="0"/>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lastRenderedPageBreak/>
        <w:t>(*) - по данным  В.Г. Мартиросова, Институт медицины труда АМН Украины.</w:t>
      </w:r>
    </w:p>
    <w:p w:rsidR="00AC218D" w:rsidRPr="00A937EF" w:rsidRDefault="00AC218D" w:rsidP="00AC218D">
      <w:pPr>
        <w:spacing w:after="0"/>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Эти особенности изменения размера зрачка глаза необходимо учитывать при оценке фотобиологической безопасности источника света  и   его  влияния на глаза и здоровье человека.  Управление диаметром зрачка  и   «желтое пятно» является естественной защитой от синей части спектра рассеянного солнечного света. </w:t>
      </w:r>
    </w:p>
    <w:p w:rsidR="00AC218D" w:rsidRPr="00A937EF" w:rsidRDefault="00AC218D" w:rsidP="00AC218D">
      <w:pPr>
        <w:spacing w:after="0"/>
        <w:ind w:left="-567" w:hanging="283"/>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Светодиоды белого света представляют опасность и для сетчатки глаза человека, так как высокоинтенсивный точечный источник света содержит большую долю     </w:t>
      </w:r>
      <w:r w:rsidRPr="004161A5">
        <w:rPr>
          <w:rFonts w:ascii="Times New Roman" w:eastAsia="Times New Roman" w:hAnsi="Times New Roman" w:cs="Times New Roman"/>
          <w:sz w:val="28"/>
          <w:szCs w:val="28"/>
          <w:lang w:eastAsia="ru-RU"/>
        </w:rPr>
        <w:t xml:space="preserve">синего света в своем спектре.   </w:t>
      </w:r>
      <w:r w:rsidRPr="00A937EF">
        <w:rPr>
          <w:rFonts w:ascii="Times New Roman" w:eastAsia="Times New Roman" w:hAnsi="Times New Roman" w:cs="Times New Roman"/>
          <w:sz w:val="28"/>
          <w:szCs w:val="28"/>
          <w:lang w:eastAsia="ru-RU"/>
        </w:rPr>
        <w:t>Избыточное излучение в синей области спектра может приводить  к    фотохимическому повреждению сетчатки глаза  (</w:t>
      </w:r>
      <w:r w:rsidR="004161A5">
        <w:rPr>
          <w:rFonts w:ascii="Times New Roman" w:eastAsia="Times New Roman" w:hAnsi="Times New Roman" w:cs="Times New Roman"/>
          <w:sz w:val="28"/>
          <w:szCs w:val="28"/>
          <w:lang w:eastAsia="ru-RU"/>
        </w:rPr>
        <w:t>1</w:t>
      </w:r>
      <w:r w:rsidRPr="00A937EF">
        <w:rPr>
          <w:rFonts w:ascii="Times New Roman" w:eastAsia="Times New Roman" w:hAnsi="Times New Roman" w:cs="Times New Roman"/>
          <w:sz w:val="28"/>
          <w:szCs w:val="28"/>
          <w:lang w:eastAsia="ru-RU"/>
        </w:rPr>
        <w:t>4,</w:t>
      </w:r>
      <w:r w:rsidR="004161A5">
        <w:rPr>
          <w:rFonts w:ascii="Times New Roman" w:eastAsia="Times New Roman" w:hAnsi="Times New Roman" w:cs="Times New Roman"/>
          <w:sz w:val="28"/>
          <w:szCs w:val="28"/>
          <w:lang w:eastAsia="ru-RU"/>
        </w:rPr>
        <w:t>1</w:t>
      </w:r>
      <w:r w:rsidRPr="00A937EF">
        <w:rPr>
          <w:rFonts w:ascii="Times New Roman" w:eastAsia="Times New Roman" w:hAnsi="Times New Roman" w:cs="Times New Roman"/>
          <w:sz w:val="28"/>
          <w:szCs w:val="28"/>
          <w:lang w:eastAsia="ru-RU"/>
        </w:rPr>
        <w:t xml:space="preserve">5).   В реальных условиях эксплуатации белых светодиодов доля </w:t>
      </w:r>
      <w:proofErr w:type="gramStart"/>
      <w:r w:rsidRPr="00A937EF">
        <w:rPr>
          <w:rFonts w:ascii="Times New Roman" w:eastAsia="Times New Roman" w:hAnsi="Times New Roman" w:cs="Times New Roman"/>
          <w:sz w:val="28"/>
          <w:szCs w:val="28"/>
          <w:lang w:eastAsia="ru-RU"/>
        </w:rPr>
        <w:t>синего</w:t>
      </w:r>
      <w:proofErr w:type="gramEnd"/>
      <w:r w:rsidRPr="00A937EF">
        <w:rPr>
          <w:rFonts w:ascii="Times New Roman" w:eastAsia="Times New Roman" w:hAnsi="Times New Roman" w:cs="Times New Roman"/>
          <w:sz w:val="28"/>
          <w:szCs w:val="28"/>
          <w:lang w:eastAsia="ru-RU"/>
        </w:rPr>
        <w:t xml:space="preserve"> растет. На этот процесс обращается особое внимание в отчете </w:t>
      </w:r>
      <w:r w:rsidRPr="00650ABC">
        <w:rPr>
          <w:rFonts w:ascii="Times New Roman" w:eastAsia="Times New Roman" w:hAnsi="Times New Roman" w:cs="Times New Roman"/>
          <w:sz w:val="28"/>
          <w:szCs w:val="28"/>
          <w:lang w:val="en-US" w:eastAsia="ru-RU"/>
        </w:rPr>
        <w:t>ANSES</w:t>
      </w:r>
      <w:r w:rsidR="00A9134A" w:rsidRPr="00A937EF">
        <w:rPr>
          <w:rFonts w:ascii="Times New Roman" w:eastAsia="Times New Roman" w:hAnsi="Times New Roman" w:cs="Times New Roman"/>
          <w:sz w:val="28"/>
          <w:szCs w:val="28"/>
          <w:lang w:eastAsia="ru-RU"/>
        </w:rPr>
        <w:t xml:space="preserve"> </w:t>
      </w:r>
      <w:r w:rsidRPr="00A937EF">
        <w:rPr>
          <w:rFonts w:ascii="Times New Roman" w:eastAsia="Times New Roman" w:hAnsi="Times New Roman" w:cs="Times New Roman"/>
          <w:sz w:val="28"/>
          <w:szCs w:val="28"/>
          <w:lang w:eastAsia="ru-RU"/>
        </w:rPr>
        <w:t xml:space="preserve">-  «Производители должны также принимать во внимание прогрессивный износ  слоев люминофора у белых светодиодах, который со временем может привести к   перемещению устройства из одного фотобиологической группы риска в более высокую группу риска». </w:t>
      </w:r>
    </w:p>
    <w:p w:rsidR="00AC218D" w:rsidRPr="00A937EF" w:rsidRDefault="00AC218D" w:rsidP="00AC218D">
      <w:pPr>
        <w:spacing w:after="0"/>
        <w:ind w:left="-567" w:hanging="283"/>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Модели биохимического поражения сетчатки глаза от дозы синего света рассмотрены в трудах Островского М.А. и Зака П.П.   и  экспериментально подтверждены на белых мышах, при   облучении их глаз  белыми светодиодами фирмы  </w:t>
      </w:r>
      <w:r w:rsidRPr="00650ABC">
        <w:rPr>
          <w:rFonts w:ascii="Times New Roman" w:eastAsia="Times New Roman" w:hAnsi="Times New Roman" w:cs="Times New Roman"/>
          <w:sz w:val="28"/>
          <w:szCs w:val="28"/>
          <w:lang w:val="en-US" w:eastAsia="ru-RU"/>
        </w:rPr>
        <w:t>Nichia</w:t>
      </w:r>
      <w:r w:rsidRPr="00A937EF">
        <w:rPr>
          <w:rFonts w:ascii="Times New Roman" w:eastAsia="Times New Roman" w:hAnsi="Times New Roman" w:cs="Times New Roman"/>
          <w:sz w:val="28"/>
          <w:szCs w:val="28"/>
          <w:lang w:eastAsia="ru-RU"/>
        </w:rPr>
        <w:t xml:space="preserve"> (</w:t>
      </w:r>
      <w:r w:rsidR="004161A5">
        <w:rPr>
          <w:rFonts w:ascii="Times New Roman" w:eastAsia="Times New Roman" w:hAnsi="Times New Roman" w:cs="Times New Roman"/>
          <w:sz w:val="28"/>
          <w:szCs w:val="28"/>
          <w:lang w:eastAsia="ru-RU"/>
        </w:rPr>
        <w:t>1</w:t>
      </w:r>
      <w:r w:rsidRPr="00A937EF">
        <w:rPr>
          <w:rFonts w:ascii="Times New Roman" w:eastAsia="Times New Roman" w:hAnsi="Times New Roman" w:cs="Times New Roman"/>
          <w:sz w:val="28"/>
          <w:szCs w:val="28"/>
          <w:lang w:eastAsia="ru-RU"/>
        </w:rPr>
        <w:t>6,</w:t>
      </w:r>
      <w:r w:rsidR="004161A5">
        <w:rPr>
          <w:rFonts w:ascii="Times New Roman" w:eastAsia="Times New Roman" w:hAnsi="Times New Roman" w:cs="Times New Roman"/>
          <w:sz w:val="28"/>
          <w:szCs w:val="28"/>
          <w:lang w:eastAsia="ru-RU"/>
        </w:rPr>
        <w:t>1</w:t>
      </w:r>
      <w:r w:rsidRPr="00A937EF">
        <w:rPr>
          <w:rFonts w:ascii="Times New Roman" w:eastAsia="Times New Roman" w:hAnsi="Times New Roman" w:cs="Times New Roman"/>
          <w:sz w:val="28"/>
          <w:szCs w:val="28"/>
          <w:lang w:eastAsia="ru-RU"/>
        </w:rPr>
        <w:t xml:space="preserve">7и </w:t>
      </w:r>
      <w:r w:rsidR="004161A5">
        <w:rPr>
          <w:rFonts w:ascii="Times New Roman" w:eastAsia="Times New Roman" w:hAnsi="Times New Roman" w:cs="Times New Roman"/>
          <w:sz w:val="28"/>
          <w:szCs w:val="28"/>
          <w:lang w:eastAsia="ru-RU"/>
        </w:rPr>
        <w:t>1</w:t>
      </w:r>
      <w:r w:rsidRPr="00A937EF">
        <w:rPr>
          <w:rFonts w:ascii="Times New Roman" w:eastAsia="Times New Roman" w:hAnsi="Times New Roman" w:cs="Times New Roman"/>
          <w:sz w:val="28"/>
          <w:szCs w:val="28"/>
          <w:lang w:eastAsia="ru-RU"/>
        </w:rPr>
        <w:t xml:space="preserve">8).   Согласно полученным данным, существует корреляция между интенсивностью, спектральным составом света и развитием ряда глазных заболеваний.     </w:t>
      </w:r>
    </w:p>
    <w:p w:rsidR="00AC218D" w:rsidRPr="00A937EF" w:rsidRDefault="00AC218D" w:rsidP="00AC218D">
      <w:pPr>
        <w:spacing w:after="0"/>
        <w:ind w:left="-567" w:hanging="283"/>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В настоящее время проводятся исследования моделей восприятия света меланопсином, который содержится в ганглиозных клетках  сетчатки глаза.  Эти клетки имеют большое разнообразие типов. В настоящее время изучены ганглиозные клетки с меланопсином   типа М</w:t>
      </w:r>
      <w:proofErr w:type="gramStart"/>
      <w:r w:rsidRPr="00A937EF">
        <w:rPr>
          <w:rFonts w:ascii="Times New Roman" w:eastAsia="Times New Roman" w:hAnsi="Times New Roman" w:cs="Times New Roman"/>
          <w:sz w:val="28"/>
          <w:szCs w:val="28"/>
          <w:lang w:eastAsia="ru-RU"/>
        </w:rPr>
        <w:t>1</w:t>
      </w:r>
      <w:proofErr w:type="gramEnd"/>
      <w:r w:rsidRPr="00A937EF">
        <w:rPr>
          <w:rFonts w:ascii="Times New Roman" w:eastAsia="Times New Roman" w:hAnsi="Times New Roman" w:cs="Times New Roman"/>
          <w:sz w:val="28"/>
          <w:szCs w:val="28"/>
          <w:lang w:eastAsia="ru-RU"/>
        </w:rPr>
        <w:t>.   Установлено, что  меланопсин  М</w:t>
      </w:r>
      <w:proofErr w:type="gramStart"/>
      <w:r w:rsidRPr="00A937EF">
        <w:rPr>
          <w:rFonts w:ascii="Times New Roman" w:eastAsia="Times New Roman" w:hAnsi="Times New Roman" w:cs="Times New Roman"/>
          <w:sz w:val="28"/>
          <w:szCs w:val="28"/>
          <w:lang w:eastAsia="ru-RU"/>
        </w:rPr>
        <w:t>1</w:t>
      </w:r>
      <w:proofErr w:type="gramEnd"/>
      <w:r w:rsidRPr="00A937EF">
        <w:rPr>
          <w:rFonts w:ascii="Times New Roman" w:eastAsia="Times New Roman" w:hAnsi="Times New Roman" w:cs="Times New Roman"/>
          <w:sz w:val="28"/>
          <w:szCs w:val="28"/>
          <w:lang w:eastAsia="ru-RU"/>
        </w:rPr>
        <w:t xml:space="preserve"> </w:t>
      </w:r>
      <w:proofErr w:type="spellStart"/>
      <w:r w:rsidRPr="00650ABC">
        <w:rPr>
          <w:rFonts w:ascii="Times New Roman" w:eastAsia="Times New Roman" w:hAnsi="Times New Roman" w:cs="Times New Roman"/>
          <w:sz w:val="28"/>
          <w:szCs w:val="28"/>
          <w:lang w:val="en-US" w:eastAsia="ru-RU"/>
        </w:rPr>
        <w:t>Brn</w:t>
      </w:r>
      <w:proofErr w:type="spellEnd"/>
      <w:r w:rsidR="00A9134A" w:rsidRPr="00A937EF">
        <w:rPr>
          <w:rFonts w:ascii="Times New Roman" w:eastAsia="Times New Roman" w:hAnsi="Times New Roman" w:cs="Times New Roman"/>
          <w:sz w:val="28"/>
          <w:szCs w:val="28"/>
          <w:lang w:eastAsia="ru-RU"/>
        </w:rPr>
        <w:t xml:space="preserve"> </w:t>
      </w:r>
      <w:r w:rsidRPr="00A937EF">
        <w:rPr>
          <w:rFonts w:ascii="Times New Roman" w:eastAsia="Times New Roman" w:hAnsi="Times New Roman" w:cs="Times New Roman"/>
          <w:sz w:val="28"/>
          <w:szCs w:val="28"/>
          <w:lang w:eastAsia="ru-RU"/>
        </w:rPr>
        <w:t>3</w:t>
      </w:r>
      <w:r w:rsidRPr="00650ABC">
        <w:rPr>
          <w:rFonts w:ascii="Times New Roman" w:eastAsia="Times New Roman" w:hAnsi="Times New Roman" w:cs="Times New Roman"/>
          <w:sz w:val="28"/>
          <w:szCs w:val="28"/>
          <w:lang w:val="en-US" w:eastAsia="ru-RU"/>
        </w:rPr>
        <w:t>b</w:t>
      </w:r>
      <w:r w:rsidRPr="00A937EF">
        <w:rPr>
          <w:rFonts w:ascii="Times New Roman" w:eastAsia="Times New Roman" w:hAnsi="Times New Roman" w:cs="Times New Roman"/>
          <w:sz w:val="28"/>
          <w:szCs w:val="28"/>
          <w:lang w:eastAsia="ru-RU"/>
        </w:rPr>
        <w:t xml:space="preserve">+  влияет на центр управления зрачком, а  М1 </w:t>
      </w:r>
      <w:proofErr w:type="spellStart"/>
      <w:r w:rsidRPr="00650ABC">
        <w:rPr>
          <w:rFonts w:ascii="Times New Roman" w:eastAsia="Times New Roman" w:hAnsi="Times New Roman" w:cs="Times New Roman"/>
          <w:sz w:val="28"/>
          <w:szCs w:val="28"/>
          <w:lang w:val="en-US" w:eastAsia="ru-RU"/>
        </w:rPr>
        <w:t>Brn</w:t>
      </w:r>
      <w:proofErr w:type="spellEnd"/>
      <w:r w:rsidR="00A9134A" w:rsidRPr="00A937EF">
        <w:rPr>
          <w:rFonts w:ascii="Times New Roman" w:eastAsia="Times New Roman" w:hAnsi="Times New Roman" w:cs="Times New Roman"/>
          <w:sz w:val="28"/>
          <w:szCs w:val="28"/>
          <w:lang w:eastAsia="ru-RU"/>
        </w:rPr>
        <w:t xml:space="preserve"> </w:t>
      </w:r>
      <w:r w:rsidRPr="00A937EF">
        <w:rPr>
          <w:rFonts w:ascii="Times New Roman" w:eastAsia="Times New Roman" w:hAnsi="Times New Roman" w:cs="Times New Roman"/>
          <w:sz w:val="28"/>
          <w:szCs w:val="28"/>
          <w:lang w:eastAsia="ru-RU"/>
        </w:rPr>
        <w:t>3</w:t>
      </w:r>
      <w:r w:rsidRPr="00650ABC">
        <w:rPr>
          <w:rFonts w:ascii="Times New Roman" w:eastAsia="Times New Roman" w:hAnsi="Times New Roman" w:cs="Times New Roman"/>
          <w:sz w:val="28"/>
          <w:szCs w:val="28"/>
          <w:lang w:val="en-US" w:eastAsia="ru-RU"/>
        </w:rPr>
        <w:t>b</w:t>
      </w:r>
      <w:r w:rsidRPr="00A937EF">
        <w:rPr>
          <w:rFonts w:ascii="Times New Roman" w:eastAsia="Times New Roman" w:hAnsi="Times New Roman" w:cs="Times New Roman"/>
          <w:sz w:val="28"/>
          <w:szCs w:val="28"/>
          <w:lang w:eastAsia="ru-RU"/>
        </w:rPr>
        <w:t xml:space="preserve">- на центр управления мелатонином и биологическими часами человека. При этом меланопсины разного типа имеют свои области максимальной фоточувствительности - для   М1 </w:t>
      </w:r>
      <w:proofErr w:type="spellStart"/>
      <w:r w:rsidRPr="00650ABC">
        <w:rPr>
          <w:rFonts w:ascii="Times New Roman" w:eastAsia="Times New Roman" w:hAnsi="Times New Roman" w:cs="Times New Roman"/>
          <w:sz w:val="28"/>
          <w:szCs w:val="28"/>
          <w:lang w:val="en-US" w:eastAsia="ru-RU"/>
        </w:rPr>
        <w:t>Brn</w:t>
      </w:r>
      <w:proofErr w:type="spellEnd"/>
      <w:r w:rsidR="00A9134A" w:rsidRPr="00A937EF">
        <w:rPr>
          <w:rFonts w:ascii="Times New Roman" w:eastAsia="Times New Roman" w:hAnsi="Times New Roman" w:cs="Times New Roman"/>
          <w:sz w:val="28"/>
          <w:szCs w:val="28"/>
          <w:lang w:eastAsia="ru-RU"/>
        </w:rPr>
        <w:t xml:space="preserve"> </w:t>
      </w:r>
      <w:r w:rsidRPr="00A937EF">
        <w:rPr>
          <w:rFonts w:ascii="Times New Roman" w:eastAsia="Times New Roman" w:hAnsi="Times New Roman" w:cs="Times New Roman"/>
          <w:sz w:val="28"/>
          <w:szCs w:val="28"/>
          <w:lang w:eastAsia="ru-RU"/>
        </w:rPr>
        <w:t>3</w:t>
      </w:r>
      <w:r w:rsidRPr="00650ABC">
        <w:rPr>
          <w:rFonts w:ascii="Times New Roman" w:eastAsia="Times New Roman" w:hAnsi="Times New Roman" w:cs="Times New Roman"/>
          <w:sz w:val="28"/>
          <w:szCs w:val="28"/>
          <w:lang w:val="en-US" w:eastAsia="ru-RU"/>
        </w:rPr>
        <w:t>b</w:t>
      </w:r>
      <w:r w:rsidRPr="00A937EF">
        <w:rPr>
          <w:rFonts w:ascii="Times New Roman" w:eastAsia="Times New Roman" w:hAnsi="Times New Roman" w:cs="Times New Roman"/>
          <w:sz w:val="28"/>
          <w:szCs w:val="28"/>
          <w:lang w:eastAsia="ru-RU"/>
        </w:rPr>
        <w:t xml:space="preserve">-  на 460нм, а М1 </w:t>
      </w:r>
      <w:proofErr w:type="spellStart"/>
      <w:r w:rsidRPr="00650ABC">
        <w:rPr>
          <w:rFonts w:ascii="Times New Roman" w:eastAsia="Times New Roman" w:hAnsi="Times New Roman" w:cs="Times New Roman"/>
          <w:sz w:val="28"/>
          <w:szCs w:val="28"/>
          <w:lang w:val="en-US" w:eastAsia="ru-RU"/>
        </w:rPr>
        <w:t>Brn</w:t>
      </w:r>
      <w:proofErr w:type="spellEnd"/>
      <w:r w:rsidR="00A9134A" w:rsidRPr="00A937EF">
        <w:rPr>
          <w:rFonts w:ascii="Times New Roman" w:eastAsia="Times New Roman" w:hAnsi="Times New Roman" w:cs="Times New Roman"/>
          <w:sz w:val="28"/>
          <w:szCs w:val="28"/>
          <w:lang w:eastAsia="ru-RU"/>
        </w:rPr>
        <w:t xml:space="preserve"> </w:t>
      </w:r>
      <w:r w:rsidRPr="00A937EF">
        <w:rPr>
          <w:rFonts w:ascii="Times New Roman" w:eastAsia="Times New Roman" w:hAnsi="Times New Roman" w:cs="Times New Roman"/>
          <w:sz w:val="28"/>
          <w:szCs w:val="28"/>
          <w:lang w:eastAsia="ru-RU"/>
        </w:rPr>
        <w:t>3</w:t>
      </w:r>
      <w:r w:rsidRPr="00650ABC">
        <w:rPr>
          <w:rFonts w:ascii="Times New Roman" w:eastAsia="Times New Roman" w:hAnsi="Times New Roman" w:cs="Times New Roman"/>
          <w:sz w:val="28"/>
          <w:szCs w:val="28"/>
          <w:lang w:val="en-US" w:eastAsia="ru-RU"/>
        </w:rPr>
        <w:t>b</w:t>
      </w:r>
      <w:r w:rsidRPr="00A937EF">
        <w:rPr>
          <w:rFonts w:ascii="Times New Roman" w:eastAsia="Times New Roman" w:hAnsi="Times New Roman" w:cs="Times New Roman"/>
          <w:sz w:val="28"/>
          <w:szCs w:val="28"/>
          <w:lang w:eastAsia="ru-RU"/>
        </w:rPr>
        <w:t>+   на 480нм</w:t>
      </w:r>
      <w:proofErr w:type="gramStart"/>
      <w:r w:rsidRPr="00A937EF">
        <w:rPr>
          <w:rFonts w:ascii="Times New Roman" w:eastAsia="Times New Roman" w:hAnsi="Times New Roman" w:cs="Times New Roman"/>
          <w:sz w:val="28"/>
          <w:szCs w:val="28"/>
          <w:lang w:eastAsia="ru-RU"/>
        </w:rPr>
        <w:t xml:space="preserve"> .</w:t>
      </w:r>
      <w:proofErr w:type="gramEnd"/>
      <w:r w:rsidRPr="00A937EF">
        <w:rPr>
          <w:rFonts w:ascii="Times New Roman" w:eastAsia="Times New Roman" w:hAnsi="Times New Roman" w:cs="Times New Roman"/>
          <w:sz w:val="28"/>
          <w:szCs w:val="28"/>
          <w:lang w:eastAsia="ru-RU"/>
        </w:rPr>
        <w:t xml:space="preserve">  Синий свет через ганглиозные клетки  и центры </w:t>
      </w:r>
      <w:r w:rsidR="0010497B" w:rsidRPr="00A937EF">
        <w:rPr>
          <w:rFonts w:ascii="Times New Roman" w:eastAsia="Times New Roman" w:hAnsi="Times New Roman" w:cs="Times New Roman"/>
          <w:sz w:val="28"/>
          <w:szCs w:val="28"/>
          <w:lang w:eastAsia="ru-RU"/>
        </w:rPr>
        <w:t>гипоталамуса</w:t>
      </w:r>
      <w:r w:rsidRPr="00A937EF">
        <w:rPr>
          <w:rFonts w:ascii="Times New Roman" w:eastAsia="Times New Roman" w:hAnsi="Times New Roman" w:cs="Times New Roman"/>
          <w:sz w:val="28"/>
          <w:szCs w:val="28"/>
          <w:lang w:eastAsia="ru-RU"/>
        </w:rPr>
        <w:t xml:space="preserve"> воздействуют на эпифиз, в котором синтезируется мелатонин, далее на гипофиз и на </w:t>
      </w:r>
      <w:r w:rsidRPr="00A937EF">
        <w:rPr>
          <w:rFonts w:ascii="Times New Roman" w:eastAsia="Times New Roman" w:hAnsi="Times New Roman" w:cs="Times New Roman"/>
          <w:sz w:val="28"/>
          <w:szCs w:val="28"/>
          <w:lang w:eastAsia="ru-RU"/>
        </w:rPr>
        <w:lastRenderedPageBreak/>
        <w:t xml:space="preserve">надпочечники, которые  вырабатывает  кортизол   и более 50 различных стероидных гормонов. </w:t>
      </w:r>
    </w:p>
    <w:p w:rsidR="00AC218D" w:rsidRPr="004161A5" w:rsidRDefault="00AC218D" w:rsidP="00AC218D">
      <w:pPr>
        <w:spacing w:after="0"/>
        <w:ind w:left="-567" w:hanging="283"/>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В Европе были проведены исследования (</w:t>
      </w:r>
      <w:r w:rsidR="004161A5">
        <w:rPr>
          <w:rFonts w:ascii="Times New Roman" w:eastAsia="Times New Roman" w:hAnsi="Times New Roman" w:cs="Times New Roman"/>
          <w:sz w:val="28"/>
          <w:szCs w:val="28"/>
          <w:lang w:eastAsia="ru-RU"/>
        </w:rPr>
        <w:t>1</w:t>
      </w:r>
      <w:r w:rsidRPr="00A937EF">
        <w:rPr>
          <w:rFonts w:ascii="Times New Roman" w:eastAsia="Times New Roman" w:hAnsi="Times New Roman" w:cs="Times New Roman"/>
          <w:sz w:val="28"/>
          <w:szCs w:val="28"/>
          <w:lang w:eastAsia="ru-RU"/>
        </w:rPr>
        <w:t xml:space="preserve">9) по утреннему  пробуждению детей синим   светом (время облучения   1час), которые показали, что это приводит к значительному выбросу кортизола, который  в два и </w:t>
      </w:r>
      <w:proofErr w:type="gramStart"/>
      <w:r w:rsidRPr="00A937EF">
        <w:rPr>
          <w:rFonts w:ascii="Times New Roman" w:eastAsia="Times New Roman" w:hAnsi="Times New Roman" w:cs="Times New Roman"/>
          <w:sz w:val="28"/>
          <w:szCs w:val="28"/>
          <w:lang w:eastAsia="ru-RU"/>
        </w:rPr>
        <w:t>более</w:t>
      </w:r>
      <w:proofErr w:type="gramEnd"/>
      <w:r w:rsidRPr="00A937EF">
        <w:rPr>
          <w:rFonts w:ascii="Times New Roman" w:eastAsia="Times New Roman" w:hAnsi="Times New Roman" w:cs="Times New Roman"/>
          <w:sz w:val="28"/>
          <w:szCs w:val="28"/>
          <w:lang w:eastAsia="ru-RU"/>
        </w:rPr>
        <w:t xml:space="preserve"> раз  превышает естественную  норму и  к  эффекту «зависимости» от синего света. Крупнейшие американские эпидемиологические исследования показывают, что ежедневное  дополнительное  воздействие синего света  на глаза молодого человека, в подростковом возрасте, к  тридцати годам может вызвать дегенерацию сетчатки (</w:t>
      </w:r>
      <w:r w:rsidRPr="00650ABC">
        <w:rPr>
          <w:rFonts w:ascii="Times New Roman" w:eastAsia="Times New Roman" w:hAnsi="Times New Roman" w:cs="Times New Roman"/>
          <w:sz w:val="28"/>
          <w:szCs w:val="28"/>
          <w:lang w:val="en-US" w:eastAsia="ru-RU"/>
        </w:rPr>
        <w:t>AMD</w:t>
      </w:r>
      <w:r w:rsidRPr="00A937EF">
        <w:rPr>
          <w:rFonts w:ascii="Times New Roman" w:eastAsia="Times New Roman" w:hAnsi="Times New Roman" w:cs="Times New Roman"/>
          <w:sz w:val="28"/>
          <w:szCs w:val="28"/>
          <w:lang w:eastAsia="ru-RU"/>
        </w:rPr>
        <w:t xml:space="preserve">)  на 10 лет раньше, чем от естественного света, что  в два раза  увеличивает вероятность стать слепым.  Дополнительное и бесконтрольное  воздействие синим светом  на гормональную систему человека, которая создает его индивидуальный гормональный фон,  может иметь не предсказуемые последствия, как  для  человека, так и для популяции в целом. </w:t>
      </w:r>
      <w:r w:rsidRPr="004161A5">
        <w:rPr>
          <w:rFonts w:ascii="Times New Roman" w:eastAsia="Times New Roman" w:hAnsi="Times New Roman" w:cs="Times New Roman"/>
          <w:sz w:val="28"/>
          <w:szCs w:val="28"/>
          <w:lang w:eastAsia="ru-RU"/>
        </w:rPr>
        <w:t>Особенно опасна  такая гормональная  разбалансировка для  детей и подростков.</w:t>
      </w:r>
    </w:p>
    <w:p w:rsidR="00AC218D" w:rsidRPr="00A937EF" w:rsidRDefault="00AC218D" w:rsidP="00AC218D">
      <w:pPr>
        <w:spacing w:after="0"/>
        <w:ind w:left="-567" w:hanging="283"/>
        <w:jc w:val="both"/>
        <w:rPr>
          <w:rFonts w:ascii="Times New Roman" w:eastAsia="Times New Roman" w:hAnsi="Times New Roman" w:cs="Times New Roman"/>
          <w:sz w:val="28"/>
          <w:szCs w:val="28"/>
          <w:lang w:eastAsia="ru-RU"/>
        </w:rPr>
      </w:pPr>
      <w:r w:rsidRPr="004161A5">
        <w:rPr>
          <w:rFonts w:ascii="Times New Roman" w:eastAsia="Times New Roman" w:hAnsi="Times New Roman" w:cs="Times New Roman"/>
          <w:sz w:val="28"/>
          <w:szCs w:val="28"/>
          <w:lang w:eastAsia="ru-RU"/>
        </w:rPr>
        <w:t xml:space="preserve">          </w:t>
      </w:r>
      <w:r w:rsidRPr="00A937EF">
        <w:rPr>
          <w:rFonts w:ascii="Times New Roman" w:eastAsia="Times New Roman" w:hAnsi="Times New Roman" w:cs="Times New Roman"/>
          <w:sz w:val="28"/>
          <w:szCs w:val="28"/>
          <w:lang w:eastAsia="ru-RU"/>
        </w:rPr>
        <w:t>Модель восприятия света с учетом  белка  криптозола позволила объяснить ряд эффектов воздействия на человека света от энергосберегающих ламп, таких как возникновение</w:t>
      </w:r>
      <w:r w:rsidR="004161A5">
        <w:rPr>
          <w:rFonts w:ascii="Times New Roman" w:eastAsia="Times New Roman" w:hAnsi="Times New Roman" w:cs="Times New Roman"/>
          <w:sz w:val="28"/>
          <w:szCs w:val="28"/>
          <w:lang w:eastAsia="ru-RU"/>
        </w:rPr>
        <w:t xml:space="preserve"> синей вуали  и головная боль (2</w:t>
      </w:r>
      <w:r w:rsidRPr="00A937EF">
        <w:rPr>
          <w:rFonts w:ascii="Times New Roman" w:eastAsia="Times New Roman" w:hAnsi="Times New Roman" w:cs="Times New Roman"/>
          <w:sz w:val="28"/>
          <w:szCs w:val="28"/>
          <w:lang w:eastAsia="ru-RU"/>
        </w:rPr>
        <w:t>0). При этом происходит взаимодействие в   цепи «белок криптохром  (плюс  синглетный кислород) – гипоталамус - гипофиз-надпочечник».  Важно отметить, что  синглетный кислород  О</w:t>
      </w:r>
      <w:proofErr w:type="gramStart"/>
      <w:r w:rsidRPr="004161A5">
        <w:rPr>
          <w:rFonts w:ascii="Times New Roman" w:eastAsia="Times New Roman" w:hAnsi="Times New Roman" w:cs="Times New Roman"/>
          <w:sz w:val="28"/>
          <w:szCs w:val="28"/>
          <w:vertAlign w:val="subscript"/>
          <w:lang w:eastAsia="ru-RU"/>
        </w:rPr>
        <w:t>2</w:t>
      </w:r>
      <w:proofErr w:type="gramEnd"/>
      <w:r w:rsidRPr="00A937EF">
        <w:rPr>
          <w:rFonts w:ascii="Times New Roman" w:eastAsia="Times New Roman" w:hAnsi="Times New Roman" w:cs="Times New Roman"/>
          <w:sz w:val="28"/>
          <w:szCs w:val="28"/>
          <w:lang w:eastAsia="ru-RU"/>
        </w:rPr>
        <w:t>-      обладает парамагнитными свойствами. При  высокой чувствительности  этой  связки    (белок + О</w:t>
      </w:r>
      <w:proofErr w:type="gramStart"/>
      <w:r w:rsidRPr="004161A5">
        <w:rPr>
          <w:rFonts w:ascii="Times New Roman" w:eastAsia="Times New Roman" w:hAnsi="Times New Roman" w:cs="Times New Roman"/>
          <w:sz w:val="28"/>
          <w:szCs w:val="28"/>
          <w:vertAlign w:val="subscript"/>
          <w:lang w:eastAsia="ru-RU"/>
        </w:rPr>
        <w:t>2</w:t>
      </w:r>
      <w:proofErr w:type="gramEnd"/>
      <w:r w:rsidRPr="00A937EF">
        <w:rPr>
          <w:rFonts w:ascii="Times New Roman" w:eastAsia="Times New Roman" w:hAnsi="Times New Roman" w:cs="Times New Roman"/>
          <w:sz w:val="28"/>
          <w:szCs w:val="28"/>
          <w:lang w:eastAsia="ru-RU"/>
        </w:rPr>
        <w:t>-)    может возникнуть метеозависимость человека и проявиться эффекты «ложного стресса» при  аномальных возмущениях  магнитного поля окружающей среды. При освещении светом видимого диапазона спектра с плотностью мощности облучения 0,001 Вт/см</w:t>
      </w:r>
      <w:proofErr w:type="gramStart"/>
      <w:r w:rsidRPr="004161A5">
        <w:rPr>
          <w:rFonts w:ascii="Times New Roman" w:eastAsia="Times New Roman" w:hAnsi="Times New Roman" w:cs="Times New Roman"/>
          <w:sz w:val="28"/>
          <w:szCs w:val="28"/>
          <w:vertAlign w:val="superscript"/>
          <w:lang w:eastAsia="ru-RU"/>
        </w:rPr>
        <w:t>2</w:t>
      </w:r>
      <w:proofErr w:type="gramEnd"/>
      <w:r w:rsidRPr="00A937EF">
        <w:rPr>
          <w:rFonts w:ascii="Times New Roman" w:eastAsia="Times New Roman" w:hAnsi="Times New Roman" w:cs="Times New Roman"/>
          <w:sz w:val="28"/>
          <w:szCs w:val="28"/>
          <w:lang w:eastAsia="ru-RU"/>
        </w:rPr>
        <w:t xml:space="preserve"> за одну секунду в каждой клетке образуется примерно 1000 молекул синглетного кислорода.  Синглетный кислород, обладая высокой химической, биологической активностью и парамагнитными свойствами может привести к  повреждению клеток.          </w:t>
      </w:r>
    </w:p>
    <w:p w:rsidR="00AC218D" w:rsidRPr="00A937EF" w:rsidRDefault="00AC218D" w:rsidP="00AC218D">
      <w:pPr>
        <w:spacing w:after="0"/>
        <w:ind w:left="-567" w:hanging="283"/>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Известно, что стекловидное тело глаза состоит из 98-99% воды, которая находится в   связи  с отрицательно заряженной  гиалуроновой  кислотой. При возникновении деградационных процессов   в  стекловидном теле могут образовываться «глазные мушки». Чаще всего  эти жалобы предъявляли люди после работы на </w:t>
      </w:r>
      <w:r w:rsidRPr="00650ABC">
        <w:rPr>
          <w:rFonts w:ascii="Times New Roman" w:eastAsia="Times New Roman" w:hAnsi="Times New Roman" w:cs="Times New Roman"/>
          <w:sz w:val="28"/>
          <w:szCs w:val="28"/>
          <w:lang w:val="en-US" w:eastAsia="ru-RU"/>
        </w:rPr>
        <w:t>LCD</w:t>
      </w:r>
      <w:r w:rsidRPr="00A937EF">
        <w:rPr>
          <w:rFonts w:ascii="Times New Roman" w:eastAsia="Times New Roman" w:hAnsi="Times New Roman" w:cs="Times New Roman"/>
          <w:sz w:val="28"/>
          <w:szCs w:val="28"/>
          <w:lang w:eastAsia="ru-RU"/>
        </w:rPr>
        <w:t xml:space="preserve"> мониторах </w:t>
      </w:r>
      <w:proofErr w:type="gramStart"/>
      <w:r w:rsidRPr="00A937EF">
        <w:rPr>
          <w:rFonts w:ascii="Times New Roman" w:eastAsia="Times New Roman" w:hAnsi="Times New Roman" w:cs="Times New Roman"/>
          <w:sz w:val="28"/>
          <w:szCs w:val="28"/>
          <w:lang w:eastAsia="ru-RU"/>
        </w:rPr>
        <w:t>с</w:t>
      </w:r>
      <w:proofErr w:type="gramEnd"/>
      <w:r w:rsidRPr="00A937EF">
        <w:rPr>
          <w:rFonts w:ascii="Times New Roman" w:eastAsia="Times New Roman" w:hAnsi="Times New Roman" w:cs="Times New Roman"/>
          <w:sz w:val="28"/>
          <w:szCs w:val="28"/>
          <w:lang w:eastAsia="ru-RU"/>
        </w:rPr>
        <w:t xml:space="preserve"> светодиодной </w:t>
      </w:r>
      <w:r w:rsidRPr="00650ABC">
        <w:rPr>
          <w:rFonts w:ascii="Times New Roman" w:eastAsia="Times New Roman" w:hAnsi="Times New Roman" w:cs="Times New Roman"/>
          <w:sz w:val="28"/>
          <w:szCs w:val="28"/>
          <w:lang w:val="en-US" w:eastAsia="ru-RU"/>
        </w:rPr>
        <w:t>RGB</w:t>
      </w:r>
      <w:r w:rsidRPr="00A937EF">
        <w:rPr>
          <w:rFonts w:ascii="Times New Roman" w:eastAsia="Times New Roman" w:hAnsi="Times New Roman" w:cs="Times New Roman"/>
          <w:sz w:val="28"/>
          <w:szCs w:val="28"/>
          <w:lang w:eastAsia="ru-RU"/>
        </w:rPr>
        <w:t>-подсветкой  разрушающей стекловидное тело.</w:t>
      </w:r>
    </w:p>
    <w:p w:rsidR="00AC218D" w:rsidRPr="00A937EF" w:rsidRDefault="00AC218D" w:rsidP="00AC218D">
      <w:pPr>
        <w:spacing w:after="0"/>
        <w:ind w:left="-567" w:hanging="283"/>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Из рассмотрения приведенных выше моделей  следует, что свет длинной волны: </w:t>
      </w:r>
    </w:p>
    <w:p w:rsidR="00AC218D" w:rsidRPr="00A937EF" w:rsidRDefault="00AC218D" w:rsidP="00AC218D">
      <w:pPr>
        <w:spacing w:after="0"/>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440нм -  воздействует на белок криптохром;</w:t>
      </w:r>
    </w:p>
    <w:p w:rsidR="00AC218D" w:rsidRPr="00A937EF" w:rsidRDefault="00AC218D" w:rsidP="00AC218D">
      <w:pPr>
        <w:spacing w:after="0"/>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450нм-460нм  -  вызывает окислительный стресс  сетчатки;</w:t>
      </w:r>
    </w:p>
    <w:p w:rsidR="00AC218D" w:rsidRPr="00A937EF" w:rsidRDefault="00AC218D" w:rsidP="00AC218D">
      <w:pPr>
        <w:spacing w:after="0"/>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lastRenderedPageBreak/>
        <w:t>460нм  и 480 нм  – управляют через меланопсин  ганглиозных клеток сетчатки глаз гормональной системой  и диаметром зрачка соответственно.</w:t>
      </w:r>
    </w:p>
    <w:p w:rsidR="00AC218D" w:rsidRPr="00A937EF" w:rsidRDefault="00AC218D" w:rsidP="00AC218D">
      <w:pPr>
        <w:spacing w:after="0"/>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Эти процессы и есть новые риски, которые требуют  тщательного изучения и последующего нормирования для гигиенической  оценки спектров новых  энергосберегающих источников света.</w:t>
      </w:r>
    </w:p>
    <w:p w:rsidR="00AC218D" w:rsidRPr="00A937EF" w:rsidRDefault="00AC218D" w:rsidP="00AC218D">
      <w:pPr>
        <w:spacing w:after="0"/>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Результаты анализа спектров распространенных источников света  в диапазоне 460нм и 480нм приведены в таблице 3.                                                                                                              </w:t>
      </w:r>
    </w:p>
    <w:p w:rsidR="00AC218D" w:rsidRPr="00A937EF" w:rsidRDefault="00AC218D" w:rsidP="00AC218D">
      <w:pPr>
        <w:spacing w:after="0"/>
        <w:jc w:val="both"/>
        <w:rPr>
          <w:rFonts w:ascii="Times New Roman" w:eastAsia="Times New Roman" w:hAnsi="Times New Roman" w:cs="Times New Roman"/>
          <w:sz w:val="28"/>
          <w:szCs w:val="28"/>
          <w:lang w:eastAsia="ru-RU"/>
        </w:rPr>
      </w:pPr>
    </w:p>
    <w:p w:rsidR="00AC218D" w:rsidRPr="00650ABC" w:rsidRDefault="00AC218D" w:rsidP="00AC218D">
      <w:pPr>
        <w:spacing w:after="0"/>
        <w:jc w:val="right"/>
        <w:rPr>
          <w:rFonts w:ascii="Times New Roman" w:eastAsia="Times New Roman" w:hAnsi="Times New Roman" w:cs="Times New Roman"/>
          <w:sz w:val="28"/>
          <w:szCs w:val="28"/>
          <w:lang w:val="en-US" w:eastAsia="ru-RU"/>
        </w:rPr>
      </w:pPr>
      <w:proofErr w:type="spellStart"/>
      <w:r w:rsidRPr="00650ABC">
        <w:rPr>
          <w:rFonts w:ascii="Times New Roman" w:eastAsia="Times New Roman" w:hAnsi="Times New Roman" w:cs="Times New Roman"/>
          <w:sz w:val="28"/>
          <w:szCs w:val="28"/>
          <w:lang w:val="en-US" w:eastAsia="ru-RU"/>
        </w:rPr>
        <w:t>Таблица</w:t>
      </w:r>
      <w:proofErr w:type="spellEnd"/>
      <w:r w:rsidRPr="00650ABC">
        <w:rPr>
          <w:rFonts w:ascii="Times New Roman" w:eastAsia="Times New Roman" w:hAnsi="Times New Roman" w:cs="Times New Roman"/>
          <w:sz w:val="28"/>
          <w:szCs w:val="28"/>
          <w:lang w:val="en-US" w:eastAsia="ru-RU"/>
        </w:rPr>
        <w:t xml:space="preserve"> 3</w:t>
      </w:r>
    </w:p>
    <w:p w:rsidR="00AC218D" w:rsidRPr="00650ABC" w:rsidRDefault="00AC218D" w:rsidP="00AC218D">
      <w:pPr>
        <w:pStyle w:val="a4"/>
        <w:spacing w:before="0" w:beforeAutospacing="0" w:after="0" w:afterAutospacing="0"/>
        <w:jc w:val="both"/>
        <w:rPr>
          <w:sz w:val="28"/>
          <w:szCs w:val="28"/>
          <w:lang w:val="en-US"/>
        </w:rPr>
      </w:pPr>
      <w:r w:rsidRPr="00650ABC">
        <w:rPr>
          <w:sz w:val="28"/>
          <w:szCs w:val="28"/>
          <w:lang w:val="en-US"/>
        </w:rPr>
        <w:t xml:space="preserve">  </w:t>
      </w:r>
    </w:p>
    <w:tbl>
      <w:tblPr>
        <w:tblW w:w="1074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3"/>
        <w:gridCol w:w="1850"/>
        <w:gridCol w:w="1951"/>
        <w:gridCol w:w="2227"/>
        <w:gridCol w:w="2069"/>
      </w:tblGrid>
      <w:tr w:rsidR="00AC218D" w:rsidRPr="00650ABC" w:rsidTr="00A9134A">
        <w:tc>
          <w:tcPr>
            <w:tcW w:w="2131" w:type="dxa"/>
          </w:tcPr>
          <w:p w:rsidR="00AC218D" w:rsidRPr="00650ABC" w:rsidRDefault="00AC218D" w:rsidP="00650ABC">
            <w:pPr>
              <w:spacing w:after="0" w:line="240" w:lineRule="auto"/>
              <w:rPr>
                <w:rFonts w:ascii="Times New Roman" w:eastAsia="Times New Roman" w:hAnsi="Times New Roman" w:cs="Times New Roman"/>
                <w:sz w:val="28"/>
                <w:szCs w:val="28"/>
                <w:lang w:val="en-US" w:eastAsia="ru-RU"/>
              </w:rPr>
            </w:pPr>
          </w:p>
          <w:p w:rsidR="00AC218D" w:rsidRPr="00650ABC" w:rsidRDefault="00AC218D" w:rsidP="00650ABC">
            <w:pPr>
              <w:spacing w:after="0" w:line="240" w:lineRule="auto"/>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ИСТОЧНИК СВЕТА</w:t>
            </w:r>
          </w:p>
        </w:tc>
        <w:tc>
          <w:tcPr>
            <w:tcW w:w="2084" w:type="dxa"/>
          </w:tcPr>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Амплитуда воздействия</w:t>
            </w:r>
          </w:p>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 xml:space="preserve"> на 480нм</w:t>
            </w:r>
          </w:p>
        </w:tc>
        <w:tc>
          <w:tcPr>
            <w:tcW w:w="2084" w:type="dxa"/>
          </w:tcPr>
          <w:p w:rsidR="00AC218D" w:rsidRPr="00A937EF" w:rsidRDefault="00AC218D" w:rsidP="00650ABC">
            <w:pPr>
              <w:spacing w:after="0" w:line="240" w:lineRule="auto"/>
              <w:jc w:val="center"/>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Качественная оценка диаметра зрачка от уровня воздействия</w:t>
            </w:r>
          </w:p>
        </w:tc>
        <w:tc>
          <w:tcPr>
            <w:tcW w:w="2084" w:type="dxa"/>
          </w:tcPr>
          <w:p w:rsidR="00AC218D" w:rsidRPr="00A937EF" w:rsidRDefault="00AC218D" w:rsidP="00650ABC">
            <w:pPr>
              <w:spacing w:after="0" w:line="240" w:lineRule="auto"/>
              <w:jc w:val="center"/>
              <w:rPr>
                <w:rFonts w:ascii="Times New Roman" w:eastAsia="Times New Roman" w:hAnsi="Times New Roman" w:cs="Times New Roman"/>
                <w:sz w:val="28"/>
                <w:szCs w:val="28"/>
                <w:lang w:eastAsia="ru-RU"/>
              </w:rPr>
            </w:pPr>
            <w:proofErr w:type="gramStart"/>
            <w:r w:rsidRPr="00A937EF">
              <w:rPr>
                <w:rFonts w:ascii="Times New Roman" w:eastAsia="Times New Roman" w:hAnsi="Times New Roman" w:cs="Times New Roman"/>
                <w:sz w:val="28"/>
                <w:szCs w:val="28"/>
                <w:lang w:eastAsia="ru-RU"/>
              </w:rPr>
              <w:t>Требуемый уровень освещенности по нормам СН245-63*)</w:t>
            </w:r>
            <w:proofErr w:type="gramEnd"/>
          </w:p>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w:t>
            </w:r>
            <w:proofErr w:type="spellStart"/>
            <w:r w:rsidRPr="00650ABC">
              <w:rPr>
                <w:rFonts w:ascii="Times New Roman" w:eastAsia="Times New Roman" w:hAnsi="Times New Roman" w:cs="Times New Roman"/>
                <w:sz w:val="28"/>
                <w:szCs w:val="28"/>
                <w:lang w:val="en-US" w:eastAsia="ru-RU"/>
              </w:rPr>
              <w:t>люкс</w:t>
            </w:r>
            <w:proofErr w:type="spellEnd"/>
            <w:r w:rsidRPr="00650ABC">
              <w:rPr>
                <w:rFonts w:ascii="Times New Roman" w:eastAsia="Times New Roman" w:hAnsi="Times New Roman" w:cs="Times New Roman"/>
                <w:sz w:val="28"/>
                <w:szCs w:val="28"/>
                <w:lang w:val="en-US" w:eastAsia="ru-RU"/>
              </w:rPr>
              <w:t>)</w:t>
            </w:r>
          </w:p>
        </w:tc>
        <w:tc>
          <w:tcPr>
            <w:tcW w:w="2357" w:type="dxa"/>
          </w:tcPr>
          <w:p w:rsidR="00AC218D" w:rsidRPr="00A937EF" w:rsidRDefault="00AC218D" w:rsidP="00650ABC">
            <w:pPr>
              <w:spacing w:after="0" w:line="240" w:lineRule="auto"/>
              <w:jc w:val="center"/>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Качественная  оценка характера изменения амплитуды в диапазоне 460-480нм</w:t>
            </w:r>
          </w:p>
        </w:tc>
      </w:tr>
      <w:tr w:rsidR="00AC218D" w:rsidRPr="00650ABC" w:rsidTr="00A9134A">
        <w:tc>
          <w:tcPr>
            <w:tcW w:w="2131" w:type="dxa"/>
          </w:tcPr>
          <w:p w:rsidR="00AC218D" w:rsidRPr="00650ABC" w:rsidRDefault="00AC218D" w:rsidP="00650ABC">
            <w:pPr>
              <w:spacing w:after="0" w:line="240" w:lineRule="auto"/>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Солнечный день</w:t>
            </w:r>
          </w:p>
        </w:tc>
        <w:tc>
          <w:tcPr>
            <w:tcW w:w="2084" w:type="dxa"/>
          </w:tcPr>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7,5х10-2</w:t>
            </w:r>
          </w:p>
        </w:tc>
        <w:tc>
          <w:tcPr>
            <w:tcW w:w="2084" w:type="dxa"/>
          </w:tcPr>
          <w:p w:rsidR="00AC218D" w:rsidRPr="00A937EF" w:rsidRDefault="00AC218D" w:rsidP="00650ABC">
            <w:pPr>
              <w:spacing w:after="0" w:line="240" w:lineRule="auto"/>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Меньше чем от света ЛЛ</w:t>
            </w:r>
          </w:p>
        </w:tc>
        <w:tc>
          <w:tcPr>
            <w:tcW w:w="2084" w:type="dxa"/>
          </w:tcPr>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proofErr w:type="spellStart"/>
            <w:r w:rsidRPr="00650ABC">
              <w:rPr>
                <w:rFonts w:ascii="Times New Roman" w:eastAsia="Times New Roman" w:hAnsi="Times New Roman" w:cs="Times New Roman"/>
                <w:sz w:val="28"/>
                <w:szCs w:val="28"/>
                <w:lang w:val="en-US" w:eastAsia="ru-RU"/>
              </w:rPr>
              <w:t>Значительно</w:t>
            </w:r>
            <w:proofErr w:type="spellEnd"/>
            <w:r w:rsidRPr="00650ABC">
              <w:rPr>
                <w:rFonts w:ascii="Times New Roman" w:eastAsia="Times New Roman" w:hAnsi="Times New Roman" w:cs="Times New Roman"/>
                <w:sz w:val="28"/>
                <w:szCs w:val="28"/>
                <w:lang w:val="en-US" w:eastAsia="ru-RU"/>
              </w:rPr>
              <w:t xml:space="preserve"> </w:t>
            </w:r>
            <w:proofErr w:type="spellStart"/>
            <w:r w:rsidRPr="00650ABC">
              <w:rPr>
                <w:rFonts w:ascii="Times New Roman" w:eastAsia="Times New Roman" w:hAnsi="Times New Roman" w:cs="Times New Roman"/>
                <w:sz w:val="28"/>
                <w:szCs w:val="28"/>
                <w:lang w:val="en-US" w:eastAsia="ru-RU"/>
              </w:rPr>
              <w:t>больше</w:t>
            </w:r>
            <w:proofErr w:type="spellEnd"/>
            <w:r w:rsidRPr="00650ABC">
              <w:rPr>
                <w:rFonts w:ascii="Times New Roman" w:eastAsia="Times New Roman" w:hAnsi="Times New Roman" w:cs="Times New Roman"/>
                <w:sz w:val="28"/>
                <w:szCs w:val="28"/>
                <w:lang w:val="en-US" w:eastAsia="ru-RU"/>
              </w:rPr>
              <w:t xml:space="preserve"> 1000</w:t>
            </w:r>
          </w:p>
        </w:tc>
        <w:tc>
          <w:tcPr>
            <w:tcW w:w="2357" w:type="dxa"/>
          </w:tcPr>
          <w:p w:rsidR="00AC218D" w:rsidRPr="00650ABC" w:rsidRDefault="00AC218D" w:rsidP="00650ABC">
            <w:pPr>
              <w:spacing w:after="0" w:line="240" w:lineRule="auto"/>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Уровни амплитуд соизмеримы</w:t>
            </w:r>
          </w:p>
        </w:tc>
      </w:tr>
      <w:tr w:rsidR="00AC218D" w:rsidRPr="00650ABC" w:rsidTr="00A9134A">
        <w:tc>
          <w:tcPr>
            <w:tcW w:w="2131" w:type="dxa"/>
          </w:tcPr>
          <w:p w:rsidR="00AC218D" w:rsidRPr="00650ABC" w:rsidRDefault="00AC218D" w:rsidP="00650ABC">
            <w:pPr>
              <w:spacing w:after="0" w:line="240" w:lineRule="auto"/>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Люминесцентная лампа</w:t>
            </w:r>
          </w:p>
        </w:tc>
        <w:tc>
          <w:tcPr>
            <w:tcW w:w="2084" w:type="dxa"/>
          </w:tcPr>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5х10-2</w:t>
            </w:r>
          </w:p>
        </w:tc>
        <w:tc>
          <w:tcPr>
            <w:tcW w:w="2084" w:type="dxa"/>
          </w:tcPr>
          <w:p w:rsidR="00AC218D" w:rsidRPr="00A937EF" w:rsidRDefault="00AC218D" w:rsidP="00650ABC">
            <w:pPr>
              <w:spacing w:after="0" w:line="240" w:lineRule="auto"/>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Меньше чем от света ЛН</w:t>
            </w:r>
          </w:p>
        </w:tc>
        <w:tc>
          <w:tcPr>
            <w:tcW w:w="2084" w:type="dxa"/>
          </w:tcPr>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150-500</w:t>
            </w:r>
          </w:p>
        </w:tc>
        <w:tc>
          <w:tcPr>
            <w:tcW w:w="2357" w:type="dxa"/>
          </w:tcPr>
          <w:p w:rsidR="00AC218D" w:rsidRPr="00A937EF" w:rsidRDefault="00AC218D" w:rsidP="00650ABC">
            <w:pPr>
              <w:spacing w:after="0" w:line="240" w:lineRule="auto"/>
              <w:rPr>
                <w:rFonts w:ascii="Times New Roman" w:eastAsia="Times New Roman" w:hAnsi="Times New Roman" w:cs="Times New Roman"/>
                <w:sz w:val="28"/>
                <w:szCs w:val="28"/>
                <w:lang w:eastAsia="ru-RU"/>
              </w:rPr>
            </w:pPr>
            <w:proofErr w:type="gramStart"/>
            <w:r w:rsidRPr="00A937EF">
              <w:rPr>
                <w:rFonts w:ascii="Times New Roman" w:eastAsia="Times New Roman" w:hAnsi="Times New Roman" w:cs="Times New Roman"/>
                <w:sz w:val="28"/>
                <w:szCs w:val="28"/>
                <w:lang w:eastAsia="ru-RU"/>
              </w:rPr>
              <w:t>Восходящая</w:t>
            </w:r>
            <w:proofErr w:type="gramEnd"/>
            <w:r w:rsidRPr="00A937EF">
              <w:rPr>
                <w:rFonts w:ascii="Times New Roman" w:eastAsia="Times New Roman" w:hAnsi="Times New Roman" w:cs="Times New Roman"/>
                <w:sz w:val="28"/>
                <w:szCs w:val="28"/>
                <w:lang w:eastAsia="ru-RU"/>
              </w:rPr>
              <w:t xml:space="preserve"> (или уровни амплитуд соизмеримы)</w:t>
            </w:r>
          </w:p>
        </w:tc>
      </w:tr>
      <w:tr w:rsidR="00AC218D" w:rsidRPr="00650ABC" w:rsidTr="00A9134A">
        <w:tc>
          <w:tcPr>
            <w:tcW w:w="2131" w:type="dxa"/>
          </w:tcPr>
          <w:p w:rsidR="00AC218D" w:rsidRPr="00650ABC" w:rsidRDefault="00AC218D" w:rsidP="00650ABC">
            <w:pPr>
              <w:spacing w:after="0" w:line="240" w:lineRule="auto"/>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Лампа накаливания</w:t>
            </w:r>
          </w:p>
        </w:tc>
        <w:tc>
          <w:tcPr>
            <w:tcW w:w="2084" w:type="dxa"/>
          </w:tcPr>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7.5х10-2</w:t>
            </w:r>
          </w:p>
        </w:tc>
        <w:tc>
          <w:tcPr>
            <w:tcW w:w="2084" w:type="dxa"/>
          </w:tcPr>
          <w:p w:rsidR="00AC218D" w:rsidRPr="00A937EF" w:rsidRDefault="00AC218D" w:rsidP="00650ABC">
            <w:pPr>
              <w:spacing w:after="0" w:line="240" w:lineRule="auto"/>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Больше чем от света ЛЛ</w:t>
            </w:r>
          </w:p>
        </w:tc>
        <w:tc>
          <w:tcPr>
            <w:tcW w:w="2084" w:type="dxa"/>
          </w:tcPr>
          <w:p w:rsidR="00AC218D" w:rsidRPr="00650ABC" w:rsidRDefault="00AC218D" w:rsidP="00650ABC">
            <w:pPr>
              <w:spacing w:after="0" w:line="240" w:lineRule="auto"/>
              <w:jc w:val="cente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75-300</w:t>
            </w:r>
          </w:p>
        </w:tc>
        <w:tc>
          <w:tcPr>
            <w:tcW w:w="2357" w:type="dxa"/>
          </w:tcPr>
          <w:p w:rsidR="00AC218D" w:rsidRPr="00650ABC" w:rsidRDefault="00AC218D" w:rsidP="00650ABC">
            <w:pPr>
              <w:spacing w:after="0" w:line="240" w:lineRule="auto"/>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Восходящая</w:t>
            </w:r>
          </w:p>
        </w:tc>
      </w:tr>
      <w:tr w:rsidR="00AC218D" w:rsidRPr="00650ABC" w:rsidTr="00A9134A">
        <w:tc>
          <w:tcPr>
            <w:tcW w:w="2131" w:type="dxa"/>
          </w:tcPr>
          <w:p w:rsidR="00AC218D" w:rsidRPr="00650ABC" w:rsidRDefault="00AC218D" w:rsidP="00650ABC">
            <w:pPr>
              <w:spacing w:after="0" w:line="240" w:lineRule="auto"/>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Светодиодная лампа **)</w:t>
            </w:r>
          </w:p>
          <w:p w:rsidR="00AC218D" w:rsidRPr="00650ABC" w:rsidRDefault="00AC218D" w:rsidP="00650ABC">
            <w:pPr>
              <w:spacing w:after="0" w:line="240" w:lineRule="auto"/>
              <w:rPr>
                <w:rFonts w:ascii="Times New Roman" w:eastAsia="Times New Roman" w:hAnsi="Times New Roman" w:cs="Times New Roman"/>
                <w:sz w:val="28"/>
                <w:szCs w:val="28"/>
                <w:lang w:val="en-US" w:eastAsia="ru-RU"/>
              </w:rPr>
            </w:pPr>
          </w:p>
          <w:p w:rsidR="00AC218D" w:rsidRPr="00650ABC" w:rsidRDefault="00AC218D" w:rsidP="00650ABC">
            <w:pPr>
              <w:spacing w:after="0" w:line="240" w:lineRule="auto"/>
              <w:rPr>
                <w:rFonts w:ascii="Times New Roman" w:eastAsia="Times New Roman" w:hAnsi="Times New Roman" w:cs="Times New Roman"/>
                <w:sz w:val="28"/>
                <w:szCs w:val="28"/>
                <w:lang w:val="en-US" w:eastAsia="ru-RU"/>
              </w:rPr>
            </w:pPr>
          </w:p>
          <w:p w:rsidR="00AC218D" w:rsidRPr="00650ABC" w:rsidRDefault="00AC218D" w:rsidP="00650ABC">
            <w:pPr>
              <w:spacing w:after="0" w:line="240" w:lineRule="auto"/>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val="en-US" w:eastAsia="ru-RU"/>
              </w:rPr>
              <w:t>Энергосберегающая лампа</w:t>
            </w:r>
          </w:p>
        </w:tc>
        <w:tc>
          <w:tcPr>
            <w:tcW w:w="2084" w:type="dxa"/>
          </w:tcPr>
          <w:p w:rsidR="00AC218D" w:rsidRPr="00A937EF" w:rsidRDefault="00AC218D" w:rsidP="00650ABC">
            <w:pPr>
              <w:spacing w:after="0" w:line="240" w:lineRule="auto"/>
              <w:jc w:val="center"/>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5х10-4</w:t>
            </w:r>
          </w:p>
          <w:p w:rsidR="00AC218D" w:rsidRPr="00A937EF" w:rsidRDefault="00AC218D" w:rsidP="00650ABC">
            <w:pPr>
              <w:spacing w:after="0" w:line="240" w:lineRule="auto"/>
              <w:jc w:val="center"/>
              <w:rPr>
                <w:rFonts w:ascii="Times New Roman" w:eastAsia="Times New Roman" w:hAnsi="Times New Roman" w:cs="Times New Roman"/>
                <w:sz w:val="28"/>
                <w:szCs w:val="28"/>
                <w:lang w:eastAsia="ru-RU"/>
              </w:rPr>
            </w:pPr>
          </w:p>
          <w:p w:rsidR="00AC218D" w:rsidRPr="00A937EF" w:rsidRDefault="00AC218D" w:rsidP="00650ABC">
            <w:pPr>
              <w:spacing w:after="0" w:line="240" w:lineRule="auto"/>
              <w:jc w:val="center"/>
              <w:rPr>
                <w:rFonts w:ascii="Times New Roman" w:eastAsia="Times New Roman" w:hAnsi="Times New Roman" w:cs="Times New Roman"/>
                <w:sz w:val="28"/>
                <w:szCs w:val="28"/>
                <w:lang w:eastAsia="ru-RU"/>
              </w:rPr>
            </w:pPr>
          </w:p>
          <w:p w:rsidR="00AC218D" w:rsidRPr="00A937EF" w:rsidRDefault="00AC218D" w:rsidP="00650ABC">
            <w:pPr>
              <w:spacing w:after="0" w:line="240" w:lineRule="auto"/>
              <w:jc w:val="center"/>
              <w:rPr>
                <w:rFonts w:ascii="Times New Roman" w:eastAsia="Times New Roman" w:hAnsi="Times New Roman" w:cs="Times New Roman"/>
                <w:sz w:val="28"/>
                <w:szCs w:val="28"/>
                <w:lang w:eastAsia="ru-RU"/>
              </w:rPr>
            </w:pPr>
          </w:p>
          <w:p w:rsidR="00AC218D" w:rsidRPr="00A937EF" w:rsidRDefault="00AC218D" w:rsidP="00650ABC">
            <w:pPr>
              <w:spacing w:after="0" w:line="240" w:lineRule="auto"/>
              <w:jc w:val="center"/>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Намного меньше чем 5х10-4</w:t>
            </w:r>
          </w:p>
          <w:p w:rsidR="00AC218D" w:rsidRPr="00A937EF" w:rsidRDefault="00AC218D" w:rsidP="00650ABC">
            <w:pPr>
              <w:spacing w:after="0" w:line="240" w:lineRule="auto"/>
              <w:jc w:val="center"/>
              <w:rPr>
                <w:rFonts w:ascii="Times New Roman" w:eastAsia="Times New Roman" w:hAnsi="Times New Roman" w:cs="Times New Roman"/>
                <w:sz w:val="28"/>
                <w:szCs w:val="28"/>
                <w:lang w:eastAsia="ru-RU"/>
              </w:rPr>
            </w:pPr>
          </w:p>
        </w:tc>
        <w:tc>
          <w:tcPr>
            <w:tcW w:w="2084" w:type="dxa"/>
          </w:tcPr>
          <w:p w:rsidR="00AC218D" w:rsidRPr="00A937EF" w:rsidRDefault="00AC218D" w:rsidP="00650ABC">
            <w:pPr>
              <w:spacing w:after="0" w:line="240" w:lineRule="auto"/>
              <w:jc w:val="center"/>
              <w:rPr>
                <w:rFonts w:ascii="Times New Roman" w:eastAsia="Times New Roman" w:hAnsi="Times New Roman" w:cs="Times New Roman"/>
                <w:sz w:val="28"/>
                <w:szCs w:val="28"/>
                <w:lang w:eastAsia="ru-RU"/>
              </w:rPr>
            </w:pPr>
          </w:p>
          <w:p w:rsidR="00AC218D" w:rsidRPr="00A937EF" w:rsidRDefault="00AC218D" w:rsidP="00650ABC">
            <w:pPr>
              <w:spacing w:after="0" w:line="240" w:lineRule="auto"/>
              <w:jc w:val="center"/>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От М</w:t>
            </w:r>
            <w:proofErr w:type="gramStart"/>
            <w:r w:rsidRPr="00A937EF">
              <w:rPr>
                <w:rFonts w:ascii="Times New Roman" w:eastAsia="Times New Roman" w:hAnsi="Times New Roman" w:cs="Times New Roman"/>
                <w:sz w:val="28"/>
                <w:szCs w:val="28"/>
                <w:lang w:eastAsia="ru-RU"/>
              </w:rPr>
              <w:t>1</w:t>
            </w:r>
            <w:proofErr w:type="gramEnd"/>
            <w:r w:rsidRPr="00A937EF">
              <w:rPr>
                <w:rFonts w:ascii="Times New Roman" w:eastAsia="Times New Roman" w:hAnsi="Times New Roman" w:cs="Times New Roman"/>
                <w:sz w:val="28"/>
                <w:szCs w:val="28"/>
                <w:lang w:eastAsia="ru-RU"/>
              </w:rPr>
              <w:t xml:space="preserve"> </w:t>
            </w:r>
            <w:proofErr w:type="spellStart"/>
            <w:r w:rsidRPr="00650ABC">
              <w:rPr>
                <w:rFonts w:ascii="Times New Roman" w:eastAsia="Times New Roman" w:hAnsi="Times New Roman" w:cs="Times New Roman"/>
                <w:sz w:val="28"/>
                <w:szCs w:val="28"/>
                <w:lang w:val="en-US" w:eastAsia="ru-RU"/>
              </w:rPr>
              <w:t>Brn</w:t>
            </w:r>
            <w:proofErr w:type="spellEnd"/>
            <w:r w:rsidRPr="00A937EF">
              <w:rPr>
                <w:rFonts w:ascii="Times New Roman" w:eastAsia="Times New Roman" w:hAnsi="Times New Roman" w:cs="Times New Roman"/>
                <w:sz w:val="28"/>
                <w:szCs w:val="28"/>
                <w:lang w:eastAsia="ru-RU"/>
              </w:rPr>
              <w:t>3</w:t>
            </w:r>
            <w:r w:rsidRPr="00650ABC">
              <w:rPr>
                <w:rFonts w:ascii="Times New Roman" w:eastAsia="Times New Roman" w:hAnsi="Times New Roman" w:cs="Times New Roman"/>
                <w:sz w:val="28"/>
                <w:szCs w:val="28"/>
                <w:lang w:val="en-US" w:eastAsia="ru-RU"/>
              </w:rPr>
              <w:t>b</w:t>
            </w:r>
            <w:r w:rsidRPr="00A937EF">
              <w:rPr>
                <w:rFonts w:ascii="Times New Roman" w:eastAsia="Times New Roman" w:hAnsi="Times New Roman" w:cs="Times New Roman"/>
                <w:sz w:val="28"/>
                <w:szCs w:val="28"/>
                <w:lang w:eastAsia="ru-RU"/>
              </w:rPr>
              <w:t>+</w:t>
            </w:r>
          </w:p>
          <w:p w:rsidR="00AC218D" w:rsidRPr="00A937EF" w:rsidRDefault="00AC218D" w:rsidP="00650ABC">
            <w:pPr>
              <w:spacing w:after="0" w:line="240" w:lineRule="auto"/>
              <w:jc w:val="center"/>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нет адекватного</w:t>
            </w:r>
          </w:p>
          <w:p w:rsidR="00AC218D" w:rsidRPr="00A937EF" w:rsidRDefault="00AC218D" w:rsidP="00650ABC">
            <w:pPr>
              <w:spacing w:after="0" w:line="240" w:lineRule="auto"/>
              <w:jc w:val="center"/>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сигнала на закрытие зрачка</w:t>
            </w:r>
          </w:p>
        </w:tc>
        <w:tc>
          <w:tcPr>
            <w:tcW w:w="2084" w:type="dxa"/>
          </w:tcPr>
          <w:p w:rsidR="00AC218D" w:rsidRPr="00A937EF" w:rsidRDefault="00AC218D" w:rsidP="00650ABC">
            <w:pPr>
              <w:spacing w:after="0" w:line="240" w:lineRule="auto"/>
              <w:rPr>
                <w:rFonts w:ascii="Times New Roman" w:eastAsia="Times New Roman" w:hAnsi="Times New Roman" w:cs="Times New Roman"/>
                <w:sz w:val="28"/>
                <w:szCs w:val="28"/>
                <w:lang w:eastAsia="ru-RU"/>
              </w:rPr>
            </w:pPr>
          </w:p>
          <w:p w:rsidR="00AC218D" w:rsidRPr="00A937EF" w:rsidRDefault="00AC218D" w:rsidP="00650ABC">
            <w:pPr>
              <w:spacing w:after="0" w:line="240" w:lineRule="auto"/>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Безосновательно распространены нормы для ЛЛ</w:t>
            </w:r>
          </w:p>
        </w:tc>
        <w:tc>
          <w:tcPr>
            <w:tcW w:w="2357" w:type="dxa"/>
          </w:tcPr>
          <w:p w:rsidR="00AC218D" w:rsidRPr="00A937EF" w:rsidRDefault="00AC218D" w:rsidP="00650ABC">
            <w:pPr>
              <w:spacing w:after="0" w:line="240" w:lineRule="auto"/>
              <w:rPr>
                <w:rFonts w:ascii="Times New Roman" w:eastAsia="Times New Roman" w:hAnsi="Times New Roman" w:cs="Times New Roman"/>
                <w:sz w:val="28"/>
                <w:szCs w:val="28"/>
                <w:lang w:eastAsia="ru-RU"/>
              </w:rPr>
            </w:pPr>
          </w:p>
          <w:p w:rsidR="00AC218D" w:rsidRPr="00650ABC" w:rsidRDefault="00AC218D" w:rsidP="00650ABC">
            <w:pPr>
              <w:spacing w:after="0" w:line="240" w:lineRule="auto"/>
              <w:rPr>
                <w:rFonts w:ascii="Times New Roman" w:eastAsia="Times New Roman" w:hAnsi="Times New Roman" w:cs="Times New Roman"/>
                <w:sz w:val="28"/>
                <w:szCs w:val="28"/>
                <w:lang w:val="en-US" w:eastAsia="ru-RU"/>
              </w:rPr>
            </w:pPr>
            <w:proofErr w:type="spellStart"/>
            <w:r w:rsidRPr="00650ABC">
              <w:rPr>
                <w:rFonts w:ascii="Times New Roman" w:eastAsia="Times New Roman" w:hAnsi="Times New Roman" w:cs="Times New Roman"/>
                <w:sz w:val="28"/>
                <w:szCs w:val="28"/>
                <w:lang w:val="en-US" w:eastAsia="ru-RU"/>
              </w:rPr>
              <w:t>Резко</w:t>
            </w:r>
            <w:proofErr w:type="spellEnd"/>
            <w:r w:rsidRPr="00650ABC">
              <w:rPr>
                <w:rFonts w:ascii="Times New Roman" w:eastAsia="Times New Roman" w:hAnsi="Times New Roman" w:cs="Times New Roman"/>
                <w:sz w:val="28"/>
                <w:szCs w:val="28"/>
                <w:lang w:val="en-US" w:eastAsia="ru-RU"/>
              </w:rPr>
              <w:t xml:space="preserve"> </w:t>
            </w:r>
            <w:proofErr w:type="spellStart"/>
            <w:r w:rsidRPr="00650ABC">
              <w:rPr>
                <w:rFonts w:ascii="Times New Roman" w:eastAsia="Times New Roman" w:hAnsi="Times New Roman" w:cs="Times New Roman"/>
                <w:sz w:val="28"/>
                <w:szCs w:val="28"/>
                <w:lang w:val="en-US" w:eastAsia="ru-RU"/>
              </w:rPr>
              <w:t>спадающая</w:t>
            </w:r>
            <w:proofErr w:type="spellEnd"/>
          </w:p>
        </w:tc>
      </w:tr>
    </w:tbl>
    <w:p w:rsidR="00AC218D" w:rsidRPr="00A937EF" w:rsidRDefault="00AC218D" w:rsidP="00AC218D">
      <w:pPr>
        <w:pStyle w:val="a4"/>
        <w:spacing w:before="0" w:beforeAutospacing="0" w:after="0" w:afterAutospacing="0"/>
        <w:jc w:val="both"/>
        <w:rPr>
          <w:sz w:val="28"/>
          <w:szCs w:val="28"/>
        </w:rPr>
      </w:pPr>
      <w:r w:rsidRPr="00650ABC">
        <w:rPr>
          <w:sz w:val="28"/>
          <w:szCs w:val="28"/>
          <w:lang w:val="en-US"/>
        </w:rPr>
        <w:t xml:space="preserve">         </w:t>
      </w:r>
      <w:proofErr w:type="gramStart"/>
      <w:r w:rsidRPr="00A937EF">
        <w:rPr>
          <w:sz w:val="28"/>
          <w:szCs w:val="28"/>
        </w:rPr>
        <w:t>*) Требуемые уровни  освещенности     для   ламп накаливания и люминесцентных ламп  взяты из   СН 245-63.</w:t>
      </w:r>
      <w:proofErr w:type="gramEnd"/>
      <w:r w:rsidRPr="00A937EF">
        <w:rPr>
          <w:sz w:val="28"/>
          <w:szCs w:val="28"/>
        </w:rPr>
        <w:t xml:space="preserve">   Эти источники света имеют разные спектры и как следствие разные требуемые уровни освещенности. </w:t>
      </w:r>
    </w:p>
    <w:p w:rsidR="00AC218D" w:rsidRPr="00A937EF" w:rsidRDefault="00AC218D" w:rsidP="00AC218D">
      <w:pPr>
        <w:pStyle w:val="a4"/>
        <w:spacing w:before="0" w:beforeAutospacing="0" w:after="0" w:afterAutospacing="0"/>
        <w:jc w:val="both"/>
        <w:rPr>
          <w:sz w:val="28"/>
          <w:szCs w:val="28"/>
        </w:rPr>
      </w:pPr>
      <w:r w:rsidRPr="00A937EF">
        <w:rPr>
          <w:sz w:val="28"/>
          <w:szCs w:val="28"/>
        </w:rPr>
        <w:t xml:space="preserve">            **) «…при светодиодном  свете зрачок   расширен больше, чем    при аналогичном освещении солнечным  светом  - сетчатка получит более высокую  дозу энергию синего цвета. » </w:t>
      </w:r>
      <w:proofErr w:type="gramStart"/>
      <w:r w:rsidRPr="00650ABC">
        <w:rPr>
          <w:sz w:val="28"/>
          <w:szCs w:val="28"/>
          <w:lang w:val="en-US"/>
        </w:rPr>
        <w:t>Ensuring</w:t>
      </w:r>
      <w:r w:rsidRPr="00A937EF">
        <w:rPr>
          <w:sz w:val="28"/>
          <w:szCs w:val="28"/>
        </w:rPr>
        <w:t xml:space="preserve"> </w:t>
      </w:r>
      <w:r w:rsidRPr="00650ABC">
        <w:rPr>
          <w:sz w:val="28"/>
          <w:szCs w:val="28"/>
          <w:lang w:val="en-US"/>
        </w:rPr>
        <w:t>safety</w:t>
      </w:r>
      <w:r w:rsidRPr="00A937EF">
        <w:rPr>
          <w:sz w:val="28"/>
          <w:szCs w:val="28"/>
        </w:rPr>
        <w:t xml:space="preserve"> </w:t>
      </w:r>
      <w:r w:rsidRPr="00650ABC">
        <w:rPr>
          <w:sz w:val="28"/>
          <w:szCs w:val="28"/>
          <w:lang w:val="en-US"/>
        </w:rPr>
        <w:t>in</w:t>
      </w:r>
      <w:r w:rsidRPr="00A937EF">
        <w:rPr>
          <w:sz w:val="28"/>
          <w:szCs w:val="28"/>
        </w:rPr>
        <w:t xml:space="preserve"> </w:t>
      </w:r>
      <w:r w:rsidRPr="00650ABC">
        <w:rPr>
          <w:sz w:val="28"/>
          <w:szCs w:val="28"/>
          <w:lang w:val="en-US"/>
        </w:rPr>
        <w:t>LED</w:t>
      </w:r>
      <w:r w:rsidRPr="00A937EF">
        <w:rPr>
          <w:sz w:val="28"/>
          <w:szCs w:val="28"/>
        </w:rPr>
        <w:t xml:space="preserve"> </w:t>
      </w:r>
      <w:r w:rsidRPr="00650ABC">
        <w:rPr>
          <w:sz w:val="28"/>
          <w:szCs w:val="28"/>
          <w:lang w:val="en-US"/>
        </w:rPr>
        <w:t>lighting</w:t>
      </w:r>
      <w:r w:rsidRPr="00A937EF">
        <w:rPr>
          <w:sz w:val="28"/>
          <w:szCs w:val="28"/>
        </w:rPr>
        <w:t xml:space="preserve"> - 11/8/2012 (11).</w:t>
      </w:r>
      <w:proofErr w:type="gramEnd"/>
      <w:r w:rsidRPr="00A937EF">
        <w:rPr>
          <w:sz w:val="28"/>
          <w:szCs w:val="28"/>
        </w:rPr>
        <w:t xml:space="preserve">     </w:t>
      </w:r>
    </w:p>
    <w:p w:rsidR="00AC218D" w:rsidRPr="00A937EF" w:rsidRDefault="00AC218D" w:rsidP="00AC218D">
      <w:pPr>
        <w:spacing w:after="0"/>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Учитывая эффект «меланопсинового креста»  такие фирмы, изготовители светодиодов, как  </w:t>
      </w:r>
      <w:r w:rsidRPr="00650ABC">
        <w:rPr>
          <w:rFonts w:ascii="Times New Roman" w:eastAsia="Times New Roman" w:hAnsi="Times New Roman" w:cs="Times New Roman"/>
          <w:sz w:val="28"/>
          <w:szCs w:val="28"/>
          <w:lang w:val="en-US" w:eastAsia="ru-RU"/>
        </w:rPr>
        <w:t>SORAA</w:t>
      </w:r>
      <w:r w:rsidRPr="00A937EF">
        <w:rPr>
          <w:rFonts w:ascii="Times New Roman" w:eastAsia="Times New Roman" w:hAnsi="Times New Roman" w:cs="Times New Roman"/>
          <w:sz w:val="28"/>
          <w:szCs w:val="28"/>
          <w:lang w:eastAsia="ru-RU"/>
        </w:rPr>
        <w:t xml:space="preserve">, </w:t>
      </w:r>
      <w:r w:rsidR="00D05DF2" w:rsidRPr="00650ABC">
        <w:rPr>
          <w:rFonts w:ascii="Times New Roman" w:eastAsia="Times New Roman" w:hAnsi="Times New Roman" w:cs="Times New Roman"/>
          <w:sz w:val="28"/>
          <w:szCs w:val="28"/>
          <w:lang w:val="en-US" w:eastAsia="ru-RU"/>
        </w:rPr>
        <w:t>Electro</w:t>
      </w:r>
      <w:r w:rsidR="00D05DF2" w:rsidRPr="00A937EF">
        <w:rPr>
          <w:rFonts w:ascii="Times New Roman" w:eastAsia="Times New Roman" w:hAnsi="Times New Roman" w:cs="Times New Roman"/>
          <w:sz w:val="28"/>
          <w:szCs w:val="28"/>
          <w:lang w:eastAsia="ru-RU"/>
        </w:rPr>
        <w:t xml:space="preserve"> </w:t>
      </w:r>
      <w:r w:rsidR="00D05DF2" w:rsidRPr="00650ABC">
        <w:rPr>
          <w:rFonts w:ascii="Times New Roman" w:eastAsia="Times New Roman" w:hAnsi="Times New Roman" w:cs="Times New Roman"/>
          <w:sz w:val="28"/>
          <w:szCs w:val="28"/>
          <w:lang w:val="en-US" w:eastAsia="ru-RU"/>
        </w:rPr>
        <w:t>spell</w:t>
      </w:r>
      <w:r w:rsidRPr="00A937EF">
        <w:rPr>
          <w:rFonts w:ascii="Times New Roman" w:eastAsia="Times New Roman" w:hAnsi="Times New Roman" w:cs="Times New Roman"/>
          <w:sz w:val="28"/>
          <w:szCs w:val="28"/>
          <w:lang w:eastAsia="ru-RU"/>
        </w:rPr>
        <w:t xml:space="preserve">  </w:t>
      </w:r>
      <w:r w:rsidRPr="00650ABC">
        <w:rPr>
          <w:rFonts w:ascii="Times New Roman" w:eastAsia="Times New Roman" w:hAnsi="Times New Roman" w:cs="Times New Roman"/>
          <w:sz w:val="28"/>
          <w:szCs w:val="28"/>
          <w:lang w:val="en-US" w:eastAsia="ru-RU"/>
        </w:rPr>
        <w:t>LED</w:t>
      </w:r>
      <w:r w:rsidRPr="00A937EF">
        <w:rPr>
          <w:rFonts w:ascii="Times New Roman" w:eastAsia="Times New Roman" w:hAnsi="Times New Roman" w:cs="Times New Roman"/>
          <w:sz w:val="28"/>
          <w:szCs w:val="28"/>
          <w:lang w:eastAsia="ru-RU"/>
        </w:rPr>
        <w:t xml:space="preserve"> </w:t>
      </w:r>
      <w:proofErr w:type="gramStart"/>
      <w:r w:rsidRPr="00A937EF">
        <w:rPr>
          <w:rFonts w:ascii="Times New Roman" w:eastAsia="Times New Roman" w:hAnsi="Times New Roman" w:cs="Times New Roman"/>
          <w:sz w:val="28"/>
          <w:szCs w:val="28"/>
          <w:lang w:eastAsia="ru-RU"/>
        </w:rPr>
        <w:t>и ООО</w:t>
      </w:r>
      <w:proofErr w:type="gramEnd"/>
      <w:r w:rsidRPr="00A937EF">
        <w:rPr>
          <w:rFonts w:ascii="Times New Roman" w:eastAsia="Times New Roman" w:hAnsi="Times New Roman" w:cs="Times New Roman"/>
          <w:sz w:val="28"/>
          <w:szCs w:val="28"/>
          <w:lang w:eastAsia="ru-RU"/>
        </w:rPr>
        <w:t xml:space="preserve"> ≪НПЦ ОЭП ≪ОПТЭЛ≫,  </w:t>
      </w:r>
      <w:r w:rsidRPr="00A937EF">
        <w:rPr>
          <w:rFonts w:ascii="Times New Roman" w:eastAsia="Times New Roman" w:hAnsi="Times New Roman" w:cs="Times New Roman"/>
          <w:sz w:val="28"/>
          <w:szCs w:val="28"/>
          <w:lang w:eastAsia="ru-RU"/>
        </w:rPr>
        <w:lastRenderedPageBreak/>
        <w:t>разработали новое поколение светодиодов, спектр света которых адаптирован  для глаз человека, аналогичен спектрам лампы накаливания или галогенной лампы и  приближен к спектру солнечного  света.</w:t>
      </w:r>
    </w:p>
    <w:p w:rsidR="00AC218D" w:rsidRPr="00A937EF" w:rsidRDefault="00AC218D" w:rsidP="00AC218D">
      <w:pPr>
        <w:spacing w:after="0"/>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В современных условиях   резко возрастает актуальность  проблемы безопасности и оценки риска нанесения вреда здоровью населения при воздействии факторов среды обитания. Это обусловлено массовым внедрением энергосберегающих светильников (их спектр света  имеет  большую дозу синего света), продуктов питания и личной гигиены    (которые содержат фтор, бром),  директивным сдвигом   часов и календарей, а также массовое внедрение     современных устройств отображения информации (со светодиодной подсветкой)   и  рост мощности  искусственных электромагнитных полей (мобильные телефоны и </w:t>
      </w:r>
      <w:proofErr w:type="spellStart"/>
      <w:r w:rsidRPr="00650ABC">
        <w:rPr>
          <w:rFonts w:ascii="Times New Roman" w:eastAsia="Times New Roman" w:hAnsi="Times New Roman" w:cs="Times New Roman"/>
          <w:sz w:val="28"/>
          <w:szCs w:val="28"/>
          <w:lang w:val="en-US" w:eastAsia="ru-RU"/>
        </w:rPr>
        <w:t>Wi</w:t>
      </w:r>
      <w:proofErr w:type="spellEnd"/>
      <w:r w:rsidRPr="00A937EF">
        <w:rPr>
          <w:rFonts w:ascii="Times New Roman" w:eastAsia="Times New Roman" w:hAnsi="Times New Roman" w:cs="Times New Roman"/>
          <w:sz w:val="28"/>
          <w:szCs w:val="28"/>
          <w:lang w:eastAsia="ru-RU"/>
        </w:rPr>
        <w:t>-</w:t>
      </w:r>
      <w:proofErr w:type="spellStart"/>
      <w:r w:rsidRPr="00650ABC">
        <w:rPr>
          <w:rFonts w:ascii="Times New Roman" w:eastAsia="Times New Roman" w:hAnsi="Times New Roman" w:cs="Times New Roman"/>
          <w:sz w:val="28"/>
          <w:szCs w:val="28"/>
          <w:lang w:val="en-US" w:eastAsia="ru-RU"/>
        </w:rPr>
        <w:t>Fi</w:t>
      </w:r>
      <w:proofErr w:type="spellEnd"/>
      <w:r w:rsidRPr="00A937EF">
        <w:rPr>
          <w:rFonts w:ascii="Times New Roman" w:eastAsia="Times New Roman" w:hAnsi="Times New Roman" w:cs="Times New Roman"/>
          <w:sz w:val="28"/>
          <w:szCs w:val="28"/>
          <w:lang w:eastAsia="ru-RU"/>
        </w:rPr>
        <w:t>).  При этом отсутствует методология прогнозирования рисков негативного воздействия, указанных  факторов на здоровье человека и социальных групп людей.</w:t>
      </w:r>
    </w:p>
    <w:p w:rsidR="00AC218D" w:rsidRPr="00A937EF" w:rsidRDefault="00AC218D" w:rsidP="00AC218D">
      <w:pPr>
        <w:spacing w:after="0"/>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В большом многообразии частных методик  прогнозируются параметры, которые характеризуют либо физические или психические показатели здоровья человека. </w:t>
      </w:r>
      <w:r w:rsidR="00650ABC" w:rsidRPr="00A937EF">
        <w:rPr>
          <w:rFonts w:ascii="Times New Roman" w:eastAsia="Times New Roman" w:hAnsi="Times New Roman" w:cs="Times New Roman"/>
          <w:sz w:val="28"/>
          <w:szCs w:val="28"/>
          <w:lang w:eastAsia="ru-RU"/>
        </w:rPr>
        <w:t>Рассматривая физическое</w:t>
      </w:r>
      <w:r w:rsidRPr="00A937EF">
        <w:rPr>
          <w:rFonts w:ascii="Times New Roman" w:eastAsia="Times New Roman" w:hAnsi="Times New Roman" w:cs="Times New Roman"/>
          <w:sz w:val="28"/>
          <w:szCs w:val="28"/>
          <w:lang w:eastAsia="ru-RU"/>
        </w:rPr>
        <w:t xml:space="preserve">   и психическое </w:t>
      </w:r>
      <w:r w:rsidR="00650ABC" w:rsidRPr="00A937EF">
        <w:rPr>
          <w:rFonts w:ascii="Times New Roman" w:eastAsia="Times New Roman" w:hAnsi="Times New Roman" w:cs="Times New Roman"/>
          <w:sz w:val="28"/>
          <w:szCs w:val="28"/>
          <w:lang w:eastAsia="ru-RU"/>
        </w:rPr>
        <w:t>здоровье в</w:t>
      </w:r>
      <w:r w:rsidRPr="00A937EF">
        <w:rPr>
          <w:rFonts w:ascii="Times New Roman" w:eastAsia="Times New Roman" w:hAnsi="Times New Roman" w:cs="Times New Roman"/>
          <w:sz w:val="28"/>
          <w:szCs w:val="28"/>
          <w:lang w:eastAsia="ru-RU"/>
        </w:rPr>
        <w:t xml:space="preserve"> совокупности</w:t>
      </w:r>
      <w:r w:rsidR="00177F02">
        <w:rPr>
          <w:rFonts w:ascii="Times New Roman" w:eastAsia="Times New Roman" w:hAnsi="Times New Roman" w:cs="Times New Roman"/>
          <w:sz w:val="28"/>
          <w:szCs w:val="28"/>
          <w:lang w:eastAsia="ru-RU"/>
        </w:rPr>
        <w:t>,</w:t>
      </w:r>
      <w:r w:rsidRPr="00A937EF">
        <w:rPr>
          <w:rFonts w:ascii="Times New Roman" w:eastAsia="Times New Roman" w:hAnsi="Times New Roman" w:cs="Times New Roman"/>
          <w:sz w:val="28"/>
          <w:szCs w:val="28"/>
          <w:lang w:eastAsia="ru-RU"/>
        </w:rPr>
        <w:t xml:space="preserve"> мы попытались    определить необходимые и достаточные </w:t>
      </w:r>
      <w:r w:rsidR="00650ABC" w:rsidRPr="00A937EF">
        <w:rPr>
          <w:rFonts w:ascii="Times New Roman" w:eastAsia="Times New Roman" w:hAnsi="Times New Roman" w:cs="Times New Roman"/>
          <w:sz w:val="28"/>
          <w:szCs w:val="28"/>
          <w:lang w:eastAsia="ru-RU"/>
        </w:rPr>
        <w:t>условия для</w:t>
      </w:r>
      <w:r w:rsidRPr="00A937EF">
        <w:rPr>
          <w:rFonts w:ascii="Times New Roman" w:eastAsia="Times New Roman" w:hAnsi="Times New Roman" w:cs="Times New Roman"/>
          <w:sz w:val="28"/>
          <w:szCs w:val="28"/>
          <w:lang w:eastAsia="ru-RU"/>
        </w:rPr>
        <w:t xml:space="preserve"> сохранения здоровья человека и социальных групп.    В основу методологии был положен факт, что биологические процессы, протекающие в органах человека и его психике,  в значительной степени зависят от его гормонального спектра</w:t>
      </w:r>
      <w:proofErr w:type="gramStart"/>
      <w:r w:rsidRPr="00A937EF">
        <w:rPr>
          <w:rFonts w:ascii="Times New Roman" w:eastAsia="Times New Roman" w:hAnsi="Times New Roman" w:cs="Times New Roman"/>
          <w:sz w:val="28"/>
          <w:szCs w:val="28"/>
          <w:lang w:eastAsia="ru-RU"/>
        </w:rPr>
        <w:t>.</w:t>
      </w:r>
      <w:proofErr w:type="gramEnd"/>
      <w:r w:rsidRPr="00A937EF">
        <w:rPr>
          <w:rFonts w:ascii="Times New Roman" w:eastAsia="Times New Roman" w:hAnsi="Times New Roman" w:cs="Times New Roman"/>
          <w:sz w:val="28"/>
          <w:szCs w:val="28"/>
          <w:lang w:eastAsia="ru-RU"/>
        </w:rPr>
        <w:t xml:space="preserve">    </w:t>
      </w:r>
      <w:proofErr w:type="gramStart"/>
      <w:r w:rsidRPr="00A937EF">
        <w:rPr>
          <w:rFonts w:ascii="Times New Roman" w:eastAsia="Times New Roman" w:hAnsi="Times New Roman" w:cs="Times New Roman"/>
          <w:sz w:val="28"/>
          <w:szCs w:val="28"/>
          <w:lang w:eastAsia="ru-RU"/>
        </w:rPr>
        <w:t>к</w:t>
      </w:r>
      <w:proofErr w:type="gramEnd"/>
      <w:r w:rsidRPr="00A937EF">
        <w:rPr>
          <w:rFonts w:ascii="Times New Roman" w:eastAsia="Times New Roman" w:hAnsi="Times New Roman" w:cs="Times New Roman"/>
          <w:sz w:val="28"/>
          <w:szCs w:val="28"/>
          <w:lang w:eastAsia="ru-RU"/>
        </w:rPr>
        <w:t>оторый  формирует шишковидная железа (эпифиз). Гормоны эпифиза  влияют на  биоэлектрическую активность мозга и нервно-психическую деятельность, оказывая снотворный, анальгезирующий, седативный, а так же   галлюциногенный эффекты.</w:t>
      </w:r>
      <w:r w:rsidRPr="00650ABC">
        <w:rPr>
          <w:rFonts w:ascii="Times New Roman" w:eastAsia="Times New Roman" w:hAnsi="Times New Roman" w:cs="Times New Roman"/>
          <w:sz w:val="28"/>
          <w:szCs w:val="28"/>
          <w:lang w:val="en-US" w:eastAsia="ru-RU"/>
        </w:rPr>
        <w:t> </w:t>
      </w:r>
      <w:r w:rsidRPr="00A937EF">
        <w:rPr>
          <w:rFonts w:ascii="Times New Roman" w:eastAsia="Times New Roman" w:hAnsi="Times New Roman" w:cs="Times New Roman"/>
          <w:sz w:val="28"/>
          <w:szCs w:val="28"/>
          <w:lang w:eastAsia="ru-RU"/>
        </w:rPr>
        <w:t xml:space="preserve">Уровень гормонов определяет предрасположенность человека к тем или иным заболеваниям и особенно влияет на болезни сердечнососудистой и пищеварительной систем. </w:t>
      </w:r>
    </w:p>
    <w:p w:rsidR="00AC218D" w:rsidRPr="00650ABC" w:rsidRDefault="00AC218D" w:rsidP="00AC218D">
      <w:pPr>
        <w:spacing w:after="0"/>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Оценку рисков заболеваемости человека и социальных групп можно осуществлять по состоянию гормональной   системы (серотонин-мелатонин), которая подвергается циклическому воздействию управляемых и не управляемых внешних факторов (рис.</w:t>
      </w:r>
      <w:r w:rsidR="00177F02">
        <w:rPr>
          <w:rFonts w:ascii="Times New Roman" w:eastAsia="Times New Roman" w:hAnsi="Times New Roman" w:cs="Times New Roman"/>
          <w:sz w:val="28"/>
          <w:szCs w:val="28"/>
          <w:lang w:eastAsia="ru-RU"/>
        </w:rPr>
        <w:t>2</w:t>
      </w:r>
      <w:r w:rsidRPr="00A937EF">
        <w:rPr>
          <w:rFonts w:ascii="Times New Roman" w:eastAsia="Times New Roman" w:hAnsi="Times New Roman" w:cs="Times New Roman"/>
          <w:sz w:val="28"/>
          <w:szCs w:val="28"/>
          <w:lang w:eastAsia="ru-RU"/>
        </w:rPr>
        <w:t>.</w:t>
      </w:r>
      <w:proofErr w:type="gramStart"/>
      <w:r w:rsidRPr="00A937EF">
        <w:rPr>
          <w:rFonts w:ascii="Times New Roman" w:eastAsia="Times New Roman" w:hAnsi="Times New Roman" w:cs="Times New Roman"/>
          <w:sz w:val="28"/>
          <w:szCs w:val="28"/>
          <w:lang w:eastAsia="ru-RU"/>
        </w:rPr>
        <w:t xml:space="preserve"> )</w:t>
      </w:r>
      <w:proofErr w:type="gramEnd"/>
      <w:r w:rsidRPr="00A937EF">
        <w:rPr>
          <w:rFonts w:ascii="Times New Roman" w:eastAsia="Times New Roman" w:hAnsi="Times New Roman" w:cs="Times New Roman"/>
          <w:sz w:val="28"/>
          <w:szCs w:val="28"/>
          <w:lang w:eastAsia="ru-RU"/>
        </w:rPr>
        <w:t xml:space="preserve">.  </w:t>
      </w:r>
      <w:r w:rsidRPr="00650ABC">
        <w:rPr>
          <w:rFonts w:ascii="Times New Roman" w:eastAsia="Times New Roman" w:hAnsi="Times New Roman" w:cs="Times New Roman"/>
          <w:sz w:val="28"/>
          <w:szCs w:val="28"/>
          <w:lang w:eastAsia="ru-RU"/>
        </w:rPr>
        <w:t xml:space="preserve">Дисгармонизация  этих процессов является основой для развития болезней  и повышения рисков заболеваемости человека или социальной группы людей.    </w:t>
      </w:r>
    </w:p>
    <w:p w:rsidR="00AC218D" w:rsidRPr="00A937EF" w:rsidRDefault="00AC218D" w:rsidP="00AC218D">
      <w:pPr>
        <w:rPr>
          <w:rFonts w:ascii="Times New Roman" w:eastAsia="Times New Roman" w:hAnsi="Times New Roman" w:cs="Times New Roman"/>
          <w:sz w:val="28"/>
          <w:szCs w:val="28"/>
          <w:lang w:eastAsia="ru-RU"/>
        </w:rPr>
      </w:pPr>
      <w:r w:rsidRPr="00650ABC">
        <w:rPr>
          <w:rFonts w:ascii="Times New Roman" w:eastAsia="Times New Roman" w:hAnsi="Times New Roman" w:cs="Times New Roman"/>
          <w:sz w:val="28"/>
          <w:szCs w:val="28"/>
          <w:lang w:eastAsia="ru-RU"/>
        </w:rPr>
        <w:t xml:space="preserve">      </w:t>
      </w:r>
      <w:r w:rsidRPr="00A937EF">
        <w:rPr>
          <w:rFonts w:ascii="Times New Roman" w:eastAsia="Times New Roman" w:hAnsi="Times New Roman" w:cs="Times New Roman"/>
          <w:sz w:val="28"/>
          <w:szCs w:val="28"/>
          <w:lang w:eastAsia="ru-RU"/>
        </w:rPr>
        <w:t>В настоящее время активно исследуются биоритмы, связанные с воздействием света и светового загрязнения в ночное время  на  работу  шишковидной железы и в частности подавление и выбросы мелатонина в кровеносную систему человека при смене дня и ночи(</w:t>
      </w:r>
      <w:r w:rsidR="004161A5">
        <w:rPr>
          <w:rFonts w:ascii="Times New Roman" w:eastAsia="Times New Roman" w:hAnsi="Times New Roman" w:cs="Times New Roman"/>
          <w:sz w:val="28"/>
          <w:szCs w:val="28"/>
          <w:lang w:eastAsia="ru-RU"/>
        </w:rPr>
        <w:t>2</w:t>
      </w:r>
      <w:r w:rsidRPr="00A937EF">
        <w:rPr>
          <w:rFonts w:ascii="Times New Roman" w:eastAsia="Times New Roman" w:hAnsi="Times New Roman" w:cs="Times New Roman"/>
          <w:sz w:val="28"/>
          <w:szCs w:val="28"/>
          <w:lang w:eastAsia="ru-RU"/>
        </w:rPr>
        <w:t>1,2</w:t>
      </w:r>
      <w:r w:rsidR="004161A5">
        <w:rPr>
          <w:rFonts w:ascii="Times New Roman" w:eastAsia="Times New Roman" w:hAnsi="Times New Roman" w:cs="Times New Roman"/>
          <w:sz w:val="28"/>
          <w:szCs w:val="28"/>
          <w:lang w:eastAsia="ru-RU"/>
        </w:rPr>
        <w:t>2</w:t>
      </w:r>
      <w:r w:rsidRPr="00A937EF">
        <w:rPr>
          <w:rFonts w:ascii="Times New Roman" w:eastAsia="Times New Roman" w:hAnsi="Times New Roman" w:cs="Times New Roman"/>
          <w:sz w:val="28"/>
          <w:szCs w:val="28"/>
          <w:lang w:eastAsia="ru-RU"/>
        </w:rPr>
        <w:t xml:space="preserve">).  В ряде </w:t>
      </w:r>
      <w:r w:rsidRPr="00A937EF">
        <w:rPr>
          <w:rFonts w:ascii="Times New Roman" w:eastAsia="Times New Roman" w:hAnsi="Times New Roman" w:cs="Times New Roman"/>
          <w:sz w:val="28"/>
          <w:szCs w:val="28"/>
          <w:lang w:eastAsia="ru-RU"/>
        </w:rPr>
        <w:lastRenderedPageBreak/>
        <w:t>исследования показано, что на  процесс синтеза мелатонина в шишковидной  железе   существенное влияет спектр искусственных источников света (</w:t>
      </w:r>
      <w:r w:rsidR="004161A5">
        <w:rPr>
          <w:rFonts w:ascii="Times New Roman" w:eastAsia="Times New Roman" w:hAnsi="Times New Roman" w:cs="Times New Roman"/>
          <w:sz w:val="28"/>
          <w:szCs w:val="28"/>
          <w:lang w:eastAsia="ru-RU"/>
        </w:rPr>
        <w:t>2</w:t>
      </w:r>
      <w:r w:rsidRPr="00A937EF">
        <w:rPr>
          <w:rFonts w:ascii="Times New Roman" w:eastAsia="Times New Roman" w:hAnsi="Times New Roman" w:cs="Times New Roman"/>
          <w:sz w:val="28"/>
          <w:szCs w:val="28"/>
          <w:lang w:eastAsia="ru-RU"/>
        </w:rPr>
        <w:t>3</w:t>
      </w:r>
      <w:proofErr w:type="gramStart"/>
      <w:r w:rsidRPr="00A937EF">
        <w:rPr>
          <w:rFonts w:ascii="Times New Roman" w:eastAsia="Times New Roman" w:hAnsi="Times New Roman" w:cs="Times New Roman"/>
          <w:sz w:val="28"/>
          <w:szCs w:val="28"/>
          <w:lang w:eastAsia="ru-RU"/>
        </w:rPr>
        <w:t xml:space="preserve">  )</w:t>
      </w:r>
      <w:proofErr w:type="gramEnd"/>
      <w:r w:rsidRPr="00A937EF">
        <w:rPr>
          <w:rFonts w:ascii="Times New Roman" w:eastAsia="Times New Roman" w:hAnsi="Times New Roman" w:cs="Times New Roman"/>
          <w:sz w:val="28"/>
          <w:szCs w:val="28"/>
          <w:lang w:eastAsia="ru-RU"/>
        </w:rPr>
        <w:t>.   При этом отмечается, что для процесса  синтеза  мелатонина из серотонина  необходим триптофан, который не синтезируется в организме человека и поступает только с продуктами питания. Учитывая этот факт  авторами в  работе (</w:t>
      </w:r>
      <w:r w:rsidR="004161A5">
        <w:rPr>
          <w:rFonts w:ascii="Times New Roman" w:eastAsia="Times New Roman" w:hAnsi="Times New Roman" w:cs="Times New Roman"/>
          <w:sz w:val="28"/>
          <w:szCs w:val="28"/>
          <w:lang w:eastAsia="ru-RU"/>
        </w:rPr>
        <w:t>2</w:t>
      </w:r>
      <w:r w:rsidRPr="00A937EF">
        <w:rPr>
          <w:rFonts w:ascii="Times New Roman" w:eastAsia="Times New Roman" w:hAnsi="Times New Roman" w:cs="Times New Roman"/>
          <w:sz w:val="28"/>
          <w:szCs w:val="28"/>
          <w:lang w:eastAsia="ru-RU"/>
        </w:rPr>
        <w:t>4</w:t>
      </w:r>
      <w:proofErr w:type="gramStart"/>
      <w:r w:rsidRPr="00A937EF">
        <w:rPr>
          <w:rFonts w:ascii="Times New Roman" w:eastAsia="Times New Roman" w:hAnsi="Times New Roman" w:cs="Times New Roman"/>
          <w:sz w:val="28"/>
          <w:szCs w:val="28"/>
          <w:lang w:eastAsia="ru-RU"/>
        </w:rPr>
        <w:t xml:space="preserve">  )</w:t>
      </w:r>
      <w:proofErr w:type="gramEnd"/>
      <w:r w:rsidRPr="00A937EF">
        <w:rPr>
          <w:rFonts w:ascii="Times New Roman" w:eastAsia="Times New Roman" w:hAnsi="Times New Roman" w:cs="Times New Roman"/>
          <w:sz w:val="28"/>
          <w:szCs w:val="28"/>
          <w:lang w:eastAsia="ru-RU"/>
        </w:rPr>
        <w:t xml:space="preserve"> сформулирован закон внешнего дополнения для системы синтеза мелатонина, согласно которому  количество синтезированного мелатонина всегда меньше  количества потребленного триптофана. Основная доля мелатонина синтезируется в шишковидной железе, но небольшое количество продуцируется и в других центрах, таких как желудок, яичники, сетчатка глаза.  То есть в организме человека   существуют градиент концентрации мелатонина в разных центрах его синтеза, работа которых скоординирована между собой.</w:t>
      </w:r>
    </w:p>
    <w:p w:rsidR="00AC218D" w:rsidRPr="00650ABC" w:rsidRDefault="00AC218D" w:rsidP="00AC218D">
      <w:pP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noProof/>
          <w:sz w:val="28"/>
          <w:szCs w:val="28"/>
          <w:lang w:eastAsia="ru-RU"/>
        </w:rPr>
        <w:drawing>
          <wp:inline distT="0" distB="0" distL="0" distR="0">
            <wp:extent cx="3375660" cy="204978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a:stretch>
                      <a:fillRect/>
                    </a:stretch>
                  </pic:blipFill>
                  <pic:spPr bwMode="auto">
                    <a:xfrm>
                      <a:off x="0" y="0"/>
                      <a:ext cx="3375660" cy="2049780"/>
                    </a:xfrm>
                    <a:prstGeom prst="rect">
                      <a:avLst/>
                    </a:prstGeom>
                    <a:noFill/>
                    <a:ln w="9525">
                      <a:noFill/>
                      <a:miter lim="800000"/>
                      <a:headEnd/>
                      <a:tailEnd/>
                    </a:ln>
                  </pic:spPr>
                </pic:pic>
              </a:graphicData>
            </a:graphic>
          </wp:inline>
        </w:drawing>
      </w:r>
    </w:p>
    <w:p w:rsidR="00AC218D" w:rsidRPr="00A937EF" w:rsidRDefault="00177F02" w:rsidP="00AC218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2</w:t>
      </w:r>
      <w:r w:rsidR="00AC218D" w:rsidRPr="00A937EF">
        <w:rPr>
          <w:rFonts w:ascii="Times New Roman" w:eastAsia="Times New Roman" w:hAnsi="Times New Roman" w:cs="Times New Roman"/>
          <w:sz w:val="28"/>
          <w:szCs w:val="28"/>
          <w:lang w:eastAsia="ru-RU"/>
        </w:rPr>
        <w:t xml:space="preserve"> Зависимость количества мелатонина от времени суток.</w:t>
      </w:r>
    </w:p>
    <w:p w:rsidR="00AC218D" w:rsidRPr="00A937EF" w:rsidRDefault="00AC218D" w:rsidP="00AC218D">
      <w:pPr>
        <w:spacing w:after="0"/>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Кривая выработки мелатонина отражает персональный характер и вычисляется по формуле   </w:t>
      </w:r>
    </w:p>
    <w:p w:rsidR="00AC218D" w:rsidRPr="00A937EF" w:rsidRDefault="00AC218D" w:rsidP="00AC218D">
      <w:pPr>
        <w:spacing w:after="0"/>
        <w:ind w:left="720"/>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Км = </w:t>
      </w:r>
      <w:proofErr w:type="gramStart"/>
      <w:r w:rsidRPr="00650ABC">
        <w:rPr>
          <w:rFonts w:ascii="Times New Roman" w:eastAsia="Times New Roman" w:hAnsi="Times New Roman" w:cs="Times New Roman"/>
          <w:sz w:val="28"/>
          <w:szCs w:val="28"/>
          <w:lang w:val="en-US" w:eastAsia="ru-RU"/>
        </w:rPr>
        <w:t>D</w:t>
      </w:r>
      <w:proofErr w:type="spellStart"/>
      <w:proofErr w:type="gramEnd"/>
      <w:r w:rsidRPr="00A937EF">
        <w:rPr>
          <w:rFonts w:ascii="Times New Roman" w:eastAsia="Times New Roman" w:hAnsi="Times New Roman" w:cs="Times New Roman"/>
          <w:sz w:val="28"/>
          <w:szCs w:val="28"/>
          <w:lang w:eastAsia="ru-RU"/>
        </w:rPr>
        <w:t>д</w:t>
      </w:r>
      <w:proofErr w:type="spellEnd"/>
      <w:r w:rsidRPr="00A937EF">
        <w:rPr>
          <w:rFonts w:ascii="Times New Roman" w:eastAsia="Times New Roman" w:hAnsi="Times New Roman" w:cs="Times New Roman"/>
          <w:sz w:val="28"/>
          <w:szCs w:val="28"/>
          <w:lang w:eastAsia="ru-RU"/>
        </w:rPr>
        <w:t>/</w:t>
      </w:r>
      <w:r w:rsidRPr="00650ABC">
        <w:rPr>
          <w:rFonts w:ascii="Times New Roman" w:eastAsia="Times New Roman" w:hAnsi="Times New Roman" w:cs="Times New Roman"/>
          <w:sz w:val="28"/>
          <w:szCs w:val="28"/>
          <w:lang w:val="en-US" w:eastAsia="ru-RU"/>
        </w:rPr>
        <w:t>D</w:t>
      </w:r>
      <w:proofErr w:type="spellStart"/>
      <w:r w:rsidRPr="00A937EF">
        <w:rPr>
          <w:rFonts w:ascii="Times New Roman" w:eastAsia="Times New Roman" w:hAnsi="Times New Roman" w:cs="Times New Roman"/>
          <w:sz w:val="28"/>
          <w:szCs w:val="28"/>
          <w:lang w:eastAsia="ru-RU"/>
        </w:rPr>
        <w:t>н</w:t>
      </w:r>
      <w:proofErr w:type="spellEnd"/>
      <w:r w:rsidRPr="00A937EF">
        <w:rPr>
          <w:rFonts w:ascii="Times New Roman" w:eastAsia="Times New Roman" w:hAnsi="Times New Roman" w:cs="Times New Roman"/>
          <w:sz w:val="28"/>
          <w:szCs w:val="28"/>
          <w:lang w:eastAsia="ru-RU"/>
        </w:rPr>
        <w:t xml:space="preserve"> </w:t>
      </w:r>
    </w:p>
    <w:p w:rsidR="00AC218D" w:rsidRPr="00A937EF" w:rsidRDefault="00AC218D" w:rsidP="00AC218D">
      <w:pPr>
        <w:spacing w:after="0"/>
        <w:rPr>
          <w:rFonts w:ascii="Times New Roman" w:eastAsia="Times New Roman" w:hAnsi="Times New Roman" w:cs="Times New Roman"/>
          <w:sz w:val="28"/>
          <w:szCs w:val="28"/>
          <w:lang w:eastAsia="ru-RU"/>
        </w:rPr>
      </w:pPr>
    </w:p>
    <w:p w:rsidR="00AC218D" w:rsidRPr="00A937EF" w:rsidRDefault="00AC218D" w:rsidP="00AC218D">
      <w:pPr>
        <w:spacing w:after="0"/>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при этом очень важно соотношение  между   дневной (</w:t>
      </w:r>
      <w:proofErr w:type="gramStart"/>
      <w:r w:rsidRPr="00650ABC">
        <w:rPr>
          <w:rFonts w:ascii="Times New Roman" w:eastAsia="Times New Roman" w:hAnsi="Times New Roman" w:cs="Times New Roman"/>
          <w:sz w:val="28"/>
          <w:szCs w:val="28"/>
          <w:lang w:val="en-US" w:eastAsia="ru-RU"/>
        </w:rPr>
        <w:t>D</w:t>
      </w:r>
      <w:proofErr w:type="spellStart"/>
      <w:proofErr w:type="gramEnd"/>
      <w:r w:rsidRPr="00A937EF">
        <w:rPr>
          <w:rFonts w:ascii="Times New Roman" w:eastAsia="Times New Roman" w:hAnsi="Times New Roman" w:cs="Times New Roman"/>
          <w:sz w:val="28"/>
          <w:szCs w:val="28"/>
          <w:lang w:eastAsia="ru-RU"/>
        </w:rPr>
        <w:t>д</w:t>
      </w:r>
      <w:proofErr w:type="spellEnd"/>
      <w:r w:rsidRPr="00A937EF">
        <w:rPr>
          <w:rFonts w:ascii="Times New Roman" w:eastAsia="Times New Roman" w:hAnsi="Times New Roman" w:cs="Times New Roman"/>
          <w:sz w:val="28"/>
          <w:szCs w:val="28"/>
          <w:lang w:eastAsia="ru-RU"/>
        </w:rPr>
        <w:t>)  и  ночной (</w:t>
      </w:r>
      <w:r w:rsidRPr="00650ABC">
        <w:rPr>
          <w:rFonts w:ascii="Times New Roman" w:eastAsia="Times New Roman" w:hAnsi="Times New Roman" w:cs="Times New Roman"/>
          <w:sz w:val="28"/>
          <w:szCs w:val="28"/>
          <w:lang w:val="en-US" w:eastAsia="ru-RU"/>
        </w:rPr>
        <w:t>D</w:t>
      </w:r>
      <w:proofErr w:type="spellStart"/>
      <w:r w:rsidRPr="00A937EF">
        <w:rPr>
          <w:rFonts w:ascii="Times New Roman" w:eastAsia="Times New Roman" w:hAnsi="Times New Roman" w:cs="Times New Roman"/>
          <w:sz w:val="28"/>
          <w:szCs w:val="28"/>
          <w:lang w:eastAsia="ru-RU"/>
        </w:rPr>
        <w:t>н</w:t>
      </w:r>
      <w:proofErr w:type="spellEnd"/>
      <w:r w:rsidRPr="00A937EF">
        <w:rPr>
          <w:rFonts w:ascii="Times New Roman" w:eastAsia="Times New Roman" w:hAnsi="Times New Roman" w:cs="Times New Roman"/>
          <w:sz w:val="28"/>
          <w:szCs w:val="28"/>
          <w:lang w:eastAsia="ru-RU"/>
        </w:rPr>
        <w:t xml:space="preserve">) дозами, чем больше значения Км  тем меньше градиент </w:t>
      </w:r>
      <w:proofErr w:type="spellStart"/>
      <w:r w:rsidRPr="00A937EF">
        <w:rPr>
          <w:rFonts w:ascii="Times New Roman" w:eastAsia="Times New Roman" w:hAnsi="Times New Roman" w:cs="Times New Roman"/>
          <w:sz w:val="28"/>
          <w:szCs w:val="28"/>
          <w:lang w:eastAsia="ru-RU"/>
        </w:rPr>
        <w:t>концетрации</w:t>
      </w:r>
      <w:proofErr w:type="spellEnd"/>
      <w:r w:rsidRPr="00A937EF">
        <w:rPr>
          <w:rFonts w:ascii="Times New Roman" w:eastAsia="Times New Roman" w:hAnsi="Times New Roman" w:cs="Times New Roman"/>
          <w:sz w:val="28"/>
          <w:szCs w:val="28"/>
          <w:lang w:eastAsia="ru-RU"/>
        </w:rPr>
        <w:t xml:space="preserve"> мелатонина. Амплитуда ночной дозы синтезированного мелатонина зависит от возраста человека и времени года.</w:t>
      </w:r>
    </w:p>
    <w:p w:rsidR="00AC218D" w:rsidRPr="00A937EF" w:rsidRDefault="00AC218D" w:rsidP="00AC218D">
      <w:pPr>
        <w:spacing w:after="0"/>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С возрастом разница между дневной и ночной дозой становится мало различимой, то есть коэффициент </w:t>
      </w:r>
      <w:proofErr w:type="gramStart"/>
      <w:r w:rsidRPr="00A937EF">
        <w:rPr>
          <w:rFonts w:ascii="Times New Roman" w:eastAsia="Times New Roman" w:hAnsi="Times New Roman" w:cs="Times New Roman"/>
          <w:sz w:val="28"/>
          <w:szCs w:val="28"/>
          <w:lang w:eastAsia="ru-RU"/>
        </w:rPr>
        <w:t>Км</w:t>
      </w:r>
      <w:proofErr w:type="gramEnd"/>
      <w:r w:rsidRPr="00A937EF">
        <w:rPr>
          <w:rFonts w:ascii="Times New Roman" w:eastAsia="Times New Roman" w:hAnsi="Times New Roman" w:cs="Times New Roman"/>
          <w:sz w:val="28"/>
          <w:szCs w:val="28"/>
          <w:lang w:eastAsia="ru-RU"/>
        </w:rPr>
        <w:t xml:space="preserve">  </w:t>
      </w:r>
      <w:r w:rsidR="004161A5" w:rsidRPr="00A937EF">
        <w:rPr>
          <w:rFonts w:ascii="Times New Roman" w:eastAsia="Times New Roman" w:hAnsi="Times New Roman" w:cs="Times New Roman"/>
          <w:sz w:val="28"/>
          <w:szCs w:val="28"/>
          <w:lang w:eastAsia="ru-RU"/>
        </w:rPr>
        <w:t>возрастает,</w:t>
      </w:r>
      <w:r w:rsidRPr="00A937EF">
        <w:rPr>
          <w:rFonts w:ascii="Times New Roman" w:eastAsia="Times New Roman" w:hAnsi="Times New Roman" w:cs="Times New Roman"/>
          <w:sz w:val="28"/>
          <w:szCs w:val="28"/>
          <w:lang w:eastAsia="ru-RU"/>
        </w:rPr>
        <w:t xml:space="preserve"> увеличивая риски заболеваемости человека. Это обусловлено тем, что градиент концентрации является основным  механизмом в  транспорте веществ, белков, гормонов в биологических системах и  их энергоинформационном  взаимодействии.  </w:t>
      </w:r>
    </w:p>
    <w:p w:rsidR="00AC218D" w:rsidRPr="00A937EF" w:rsidRDefault="00AC218D" w:rsidP="00AC218D">
      <w:pPr>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lastRenderedPageBreak/>
        <w:t xml:space="preserve">     Для прогнозирования риска заболеть на длительный период времени  предлагается применять мелатониновый паттерн, параметры которого должны уточняться с учетом длительности интервала прогноза и указанных выше закономерностей.   Мелатониновый паттерн   у каждого человека на удивление стабилен от ночи к ночи, в то время как паттерны разных людей одного пола и возраста в деталях настолько различны, что есть основание говорить об индивидуальном паттерне, характеризующем данную личность.  </w:t>
      </w:r>
    </w:p>
    <w:p w:rsidR="00AC218D" w:rsidRPr="00A937EF" w:rsidRDefault="00AC218D" w:rsidP="00AC218D">
      <w:pPr>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w:t>
      </w:r>
      <w:proofErr w:type="gramStart"/>
      <w:r w:rsidRPr="00A937EF">
        <w:rPr>
          <w:rFonts w:ascii="Times New Roman" w:eastAsia="Times New Roman" w:hAnsi="Times New Roman" w:cs="Times New Roman"/>
          <w:sz w:val="28"/>
          <w:szCs w:val="28"/>
          <w:lang w:eastAsia="ru-RU"/>
        </w:rPr>
        <w:t xml:space="preserve">В основе методики прогнозирования лежит методология фазового портрета колебательного процесса, которая применялась специалистами института земного магнетизма, ионосферы и распространения радиоволн им. Н.В. Пушкова в ходе выполнения     проекта   «Биотропное воздействие космической погоды: новые направления исследований» Целью проекта являлось изучение общепланетарных агентов влияния факторов внешней среды на организм функционально-здоровых людей и создание динамической модели режимов адаптации и синхронизации работы сердца. </w:t>
      </w:r>
      <w:proofErr w:type="gramEnd"/>
    </w:p>
    <w:p w:rsidR="00AC218D" w:rsidRPr="00A937EF" w:rsidRDefault="00AC218D" w:rsidP="00AC218D">
      <w:pPr>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В отличие от этой методологии мы использовали фазовое пространство с линией переключения фазовой траектории процесса синтеза мелатонина, положение  которой  определяется часом и датой рождения человека,  а также учитывая тот факт, что работа сердца и других органов в значительной степени зависит от процесса синтеза мелатонина. В такой модели линии переключений фазовой траектории могут дополняться в соответствии с моментом времени появления нового фактора, воздействие которого влияет (отрицательно или положительно) на процесс синтеза мелатонина.  На рис. 2 представлен фазовый портрет (в полярных координатах) для суточного мелатонинового паттерна, который может объединяться в годовые и десятилетние меланопсиновые  паттерны</w:t>
      </w:r>
      <w:proofErr w:type="gramStart"/>
      <w:r w:rsidRPr="00A937EF">
        <w:rPr>
          <w:rFonts w:ascii="Times New Roman" w:eastAsia="Times New Roman" w:hAnsi="Times New Roman" w:cs="Times New Roman"/>
          <w:sz w:val="28"/>
          <w:szCs w:val="28"/>
          <w:lang w:eastAsia="ru-RU"/>
        </w:rPr>
        <w:t xml:space="preserve"> .</w:t>
      </w:r>
      <w:proofErr w:type="gramEnd"/>
      <w:r w:rsidRPr="00A937EF">
        <w:rPr>
          <w:rFonts w:ascii="Times New Roman" w:eastAsia="Times New Roman" w:hAnsi="Times New Roman" w:cs="Times New Roman"/>
          <w:sz w:val="28"/>
          <w:szCs w:val="28"/>
          <w:lang w:eastAsia="ru-RU"/>
        </w:rPr>
        <w:t xml:space="preserve"> </w:t>
      </w:r>
    </w:p>
    <w:p w:rsidR="00AC218D" w:rsidRPr="00650ABC" w:rsidRDefault="00AC218D" w:rsidP="00AC218D">
      <w:pPr>
        <w:jc w:val="both"/>
        <w:rPr>
          <w:rFonts w:ascii="Times New Roman" w:eastAsia="Times New Roman" w:hAnsi="Times New Roman" w:cs="Times New Roman"/>
          <w:sz w:val="28"/>
          <w:szCs w:val="28"/>
          <w:lang w:val="en-US" w:eastAsia="ru-RU"/>
        </w:rPr>
      </w:pPr>
      <w:r w:rsidRPr="00A937EF">
        <w:rPr>
          <w:rFonts w:ascii="Times New Roman" w:eastAsia="Times New Roman" w:hAnsi="Times New Roman" w:cs="Times New Roman"/>
          <w:sz w:val="28"/>
          <w:szCs w:val="28"/>
          <w:lang w:eastAsia="ru-RU"/>
        </w:rPr>
        <w:lastRenderedPageBreak/>
        <w:t xml:space="preserve">                                                                     </w:t>
      </w:r>
      <w:r w:rsidRPr="00650ABC">
        <w:rPr>
          <w:rFonts w:ascii="Times New Roman" w:eastAsia="Times New Roman" w:hAnsi="Times New Roman" w:cs="Times New Roman"/>
          <w:noProof/>
          <w:sz w:val="28"/>
          <w:szCs w:val="28"/>
          <w:lang w:eastAsia="ru-RU"/>
        </w:rPr>
        <w:drawing>
          <wp:inline distT="0" distB="0" distL="0" distR="0">
            <wp:extent cx="4937760" cy="37338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srcRect/>
                    <a:stretch>
                      <a:fillRect/>
                    </a:stretch>
                  </pic:blipFill>
                  <pic:spPr bwMode="auto">
                    <a:xfrm>
                      <a:off x="0" y="0"/>
                      <a:ext cx="4937760" cy="3733800"/>
                    </a:xfrm>
                    <a:prstGeom prst="rect">
                      <a:avLst/>
                    </a:prstGeom>
                    <a:noFill/>
                    <a:ln w="9525">
                      <a:noFill/>
                      <a:miter lim="800000"/>
                      <a:headEnd/>
                      <a:tailEnd/>
                    </a:ln>
                  </pic:spPr>
                </pic:pic>
              </a:graphicData>
            </a:graphic>
          </wp:inline>
        </w:drawing>
      </w:r>
    </w:p>
    <w:p w:rsidR="00AC218D" w:rsidRPr="00A937EF" w:rsidRDefault="00AC218D" w:rsidP="00AC218D">
      <w:pPr>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Рис. </w:t>
      </w:r>
      <w:r w:rsidR="00177F02">
        <w:rPr>
          <w:rFonts w:ascii="Times New Roman" w:eastAsia="Times New Roman" w:hAnsi="Times New Roman" w:cs="Times New Roman"/>
          <w:sz w:val="28"/>
          <w:szCs w:val="28"/>
          <w:lang w:eastAsia="ru-RU"/>
        </w:rPr>
        <w:t>3</w:t>
      </w:r>
      <w:r w:rsidRPr="00A937EF">
        <w:rPr>
          <w:rFonts w:ascii="Times New Roman" w:eastAsia="Times New Roman" w:hAnsi="Times New Roman" w:cs="Times New Roman"/>
          <w:sz w:val="28"/>
          <w:szCs w:val="28"/>
          <w:lang w:eastAsia="ru-RU"/>
        </w:rPr>
        <w:t xml:space="preserve">     Фазовый портрет  суточного и годового мелатонинового паттерна, который состоит из  365 суточных паттернов.</w:t>
      </w:r>
    </w:p>
    <w:p w:rsidR="00AC218D" w:rsidRPr="00A937EF" w:rsidRDefault="00AC218D" w:rsidP="00AC218D">
      <w:pPr>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На фазовом портрете суточного мелатонинового паттерна   нанесены    области значений дозы мелатонина для  времен суток. Фазовый портрет для процесса синтеза мелатонина от момента рождения до часа смерти человека будет представлять собой совокупность множеств фазовых портеров годовых </w:t>
      </w:r>
      <w:proofErr w:type="spellStart"/>
      <w:r w:rsidRPr="00A937EF">
        <w:rPr>
          <w:rFonts w:ascii="Times New Roman" w:eastAsia="Times New Roman" w:hAnsi="Times New Roman" w:cs="Times New Roman"/>
          <w:sz w:val="28"/>
          <w:szCs w:val="28"/>
          <w:lang w:eastAsia="ru-RU"/>
        </w:rPr>
        <w:t>меланопсиновых</w:t>
      </w:r>
      <w:proofErr w:type="spellEnd"/>
      <w:r w:rsidRPr="00A937EF">
        <w:rPr>
          <w:rFonts w:ascii="Times New Roman" w:eastAsia="Times New Roman" w:hAnsi="Times New Roman" w:cs="Times New Roman"/>
          <w:sz w:val="28"/>
          <w:szCs w:val="28"/>
          <w:lang w:eastAsia="ru-RU"/>
        </w:rPr>
        <w:t xml:space="preserve"> паттернов  с точками перехода  в  день  рождения человека.  Этот день является точкой переключения (точка бифуркации</w:t>
      </w:r>
      <w:r w:rsidRPr="00650ABC">
        <w:rPr>
          <w:rFonts w:ascii="Times New Roman" w:eastAsia="Times New Roman" w:hAnsi="Times New Roman" w:cs="Times New Roman"/>
          <w:sz w:val="28"/>
          <w:szCs w:val="28"/>
          <w:lang w:val="en-US" w:eastAsia="ru-RU"/>
        </w:rPr>
        <w:t> </w:t>
      </w:r>
      <w:r w:rsidRPr="00A937EF">
        <w:rPr>
          <w:rFonts w:ascii="Times New Roman" w:eastAsia="Times New Roman" w:hAnsi="Times New Roman" w:cs="Times New Roman"/>
          <w:sz w:val="28"/>
          <w:szCs w:val="28"/>
          <w:lang w:eastAsia="ru-RU"/>
        </w:rPr>
        <w:t xml:space="preserve">— смена установившегося режима работы системы) процесса синтеза мелатонина в шишковидной железе. Фазовая траектория процесса синтеза мелатонина показывает, как меняется градиент концентрации мелатонина в каждый момент времени.  </w:t>
      </w:r>
    </w:p>
    <w:p w:rsidR="00AC218D" w:rsidRPr="00A937EF" w:rsidRDefault="00AC218D" w:rsidP="00AC218D">
      <w:pPr>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Учитывая, что жизнь человека имеет этапы (до рождения, момент рождения, от года и до 10 лет,  и далее),    на рис 3 .        для наглядности приведены  две фазовых траектории для процесса синтеза мелатонина от дня рождения и до десяти лет и от десяти лет и далее.   </w:t>
      </w:r>
    </w:p>
    <w:p w:rsidR="00AC218D" w:rsidRPr="00650ABC" w:rsidRDefault="00AC218D" w:rsidP="00AC218D">
      <w:pPr>
        <w:jc w:val="both"/>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noProof/>
          <w:sz w:val="28"/>
          <w:szCs w:val="28"/>
          <w:lang w:eastAsia="ru-RU"/>
        </w:rPr>
        <w:lastRenderedPageBreak/>
        <w:drawing>
          <wp:inline distT="0" distB="0" distL="0" distR="0">
            <wp:extent cx="5940425" cy="3751000"/>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940425" cy="3751000"/>
                    </a:xfrm>
                    <a:prstGeom prst="rect">
                      <a:avLst/>
                    </a:prstGeom>
                    <a:noFill/>
                    <a:ln w="9525">
                      <a:noFill/>
                      <a:miter lim="800000"/>
                      <a:headEnd/>
                      <a:tailEnd/>
                    </a:ln>
                  </pic:spPr>
                </pic:pic>
              </a:graphicData>
            </a:graphic>
          </wp:inline>
        </w:drawing>
      </w:r>
    </w:p>
    <w:p w:rsidR="00AC218D" w:rsidRPr="00A937EF" w:rsidRDefault="00177F02" w:rsidP="00AC218D">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4</w:t>
      </w:r>
      <w:r w:rsidR="00AC218D" w:rsidRPr="00A937EF">
        <w:rPr>
          <w:rFonts w:ascii="Times New Roman" w:eastAsia="Times New Roman" w:hAnsi="Times New Roman" w:cs="Times New Roman"/>
          <w:sz w:val="28"/>
          <w:szCs w:val="28"/>
          <w:lang w:eastAsia="ru-RU"/>
        </w:rPr>
        <w:t xml:space="preserve"> Фазовые портреты </w:t>
      </w:r>
      <w:proofErr w:type="spellStart"/>
      <w:r w:rsidR="00AC218D" w:rsidRPr="00A937EF">
        <w:rPr>
          <w:rFonts w:ascii="Times New Roman" w:eastAsia="Times New Roman" w:hAnsi="Times New Roman" w:cs="Times New Roman"/>
          <w:sz w:val="28"/>
          <w:szCs w:val="28"/>
          <w:lang w:eastAsia="ru-RU"/>
        </w:rPr>
        <w:t>меланопсиновых</w:t>
      </w:r>
      <w:proofErr w:type="spellEnd"/>
      <w:r w:rsidR="00AC218D" w:rsidRPr="00A937EF">
        <w:rPr>
          <w:rFonts w:ascii="Times New Roman" w:eastAsia="Times New Roman" w:hAnsi="Times New Roman" w:cs="Times New Roman"/>
          <w:sz w:val="28"/>
          <w:szCs w:val="28"/>
          <w:lang w:eastAsia="ru-RU"/>
        </w:rPr>
        <w:t xml:space="preserve"> паттернов.</w:t>
      </w:r>
    </w:p>
    <w:p w:rsidR="00AC218D" w:rsidRPr="00A937EF" w:rsidRDefault="00AC218D" w:rsidP="00AC218D">
      <w:pPr>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В такой модели возраст человека измеряется количеством оборотов на фазовом портрете, а точность повышается за счет того, что один оборот равен суткам (24 часа). Возраст человека в часах равен произведению количества оборотов на 24 часа и </w:t>
      </w:r>
      <w:proofErr w:type="gramStart"/>
      <w:r w:rsidRPr="00A937EF">
        <w:rPr>
          <w:rFonts w:ascii="Times New Roman" w:eastAsia="Times New Roman" w:hAnsi="Times New Roman" w:cs="Times New Roman"/>
          <w:sz w:val="28"/>
          <w:szCs w:val="28"/>
          <w:lang w:eastAsia="ru-RU"/>
        </w:rPr>
        <w:t>к</w:t>
      </w:r>
      <w:proofErr w:type="gramEnd"/>
      <w:r w:rsidRPr="00A937EF">
        <w:rPr>
          <w:rFonts w:ascii="Times New Roman" w:eastAsia="Times New Roman" w:hAnsi="Times New Roman" w:cs="Times New Roman"/>
          <w:sz w:val="28"/>
          <w:szCs w:val="28"/>
          <w:lang w:eastAsia="ru-RU"/>
        </w:rPr>
        <w:t xml:space="preserve"> полученному произведения прибавляются  часы, соответствующей точки прогноза на суточном фазовом портрете меланопсинового паттерна.      В утробе матери ребенок имеет с матерью общий суточный меланопсиновый паттерн. В момент рождения и при дальнейшем  кормлении (один-два года)  параметры  суточного материнского </w:t>
      </w:r>
      <w:r w:rsidR="00177F02" w:rsidRPr="00A937EF">
        <w:rPr>
          <w:rFonts w:ascii="Times New Roman" w:eastAsia="Times New Roman" w:hAnsi="Times New Roman" w:cs="Times New Roman"/>
          <w:sz w:val="28"/>
          <w:szCs w:val="28"/>
          <w:lang w:eastAsia="ru-RU"/>
        </w:rPr>
        <w:t>паттерна,</w:t>
      </w:r>
      <w:r w:rsidRPr="00A937EF">
        <w:rPr>
          <w:rFonts w:ascii="Times New Roman" w:eastAsia="Times New Roman" w:hAnsi="Times New Roman" w:cs="Times New Roman"/>
          <w:sz w:val="28"/>
          <w:szCs w:val="28"/>
          <w:lang w:eastAsia="ru-RU"/>
        </w:rPr>
        <w:t xml:space="preserve">  в </w:t>
      </w:r>
      <w:r w:rsidR="00177F02" w:rsidRPr="00A937EF">
        <w:rPr>
          <w:rFonts w:ascii="Times New Roman" w:eastAsia="Times New Roman" w:hAnsi="Times New Roman" w:cs="Times New Roman"/>
          <w:sz w:val="28"/>
          <w:szCs w:val="28"/>
          <w:lang w:eastAsia="ru-RU"/>
        </w:rPr>
        <w:t>общем,</w:t>
      </w:r>
      <w:r w:rsidRPr="00A937EF">
        <w:rPr>
          <w:rFonts w:ascii="Times New Roman" w:eastAsia="Times New Roman" w:hAnsi="Times New Roman" w:cs="Times New Roman"/>
          <w:sz w:val="28"/>
          <w:szCs w:val="28"/>
          <w:lang w:eastAsia="ru-RU"/>
        </w:rPr>
        <w:t xml:space="preserve">  сохраняются, потом у ребенка формируется свой начальный суточный  мелатониновый  </w:t>
      </w:r>
      <w:r w:rsidR="00177F02" w:rsidRPr="00A937EF">
        <w:rPr>
          <w:rFonts w:ascii="Times New Roman" w:eastAsia="Times New Roman" w:hAnsi="Times New Roman" w:cs="Times New Roman"/>
          <w:sz w:val="28"/>
          <w:szCs w:val="28"/>
          <w:lang w:eastAsia="ru-RU"/>
        </w:rPr>
        <w:t>паттерн,</w:t>
      </w:r>
      <w:r w:rsidRPr="00A937EF">
        <w:rPr>
          <w:rFonts w:ascii="Times New Roman" w:eastAsia="Times New Roman" w:hAnsi="Times New Roman" w:cs="Times New Roman"/>
          <w:sz w:val="28"/>
          <w:szCs w:val="28"/>
          <w:lang w:eastAsia="ru-RU"/>
        </w:rPr>
        <w:t xml:space="preserve"> и  процесс синтеза его мелатонина представляет собой раскручивающуюся спираль  до момента  достижения   к возрасту 10 лет максимальной     ночной дозы мелатонина. После этого возраста мелатониновая спираль начинает  скручиваться по ранее выявленным законам (текущая ночная доза мелатонина всегда больше или равна последующей ночной дозе). Формы спиралей могут  иметь  математическую интерпретацию (модель), которая может  учитывать  особенности синтеза мелатонина шишковидной железой в условиях воздействия управляемых и неуправляемых дестабилизирующих факторов. При этом необходимо учитывать пол человека и интенсивность  физической нагрузки влияющих на дозу синтезируемого мелатонина. </w:t>
      </w:r>
    </w:p>
    <w:p w:rsidR="00AC218D" w:rsidRPr="00A937EF" w:rsidRDefault="00AC218D" w:rsidP="00AC218D">
      <w:pPr>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lastRenderedPageBreak/>
        <w:t xml:space="preserve">      Циклический процесс синтеза мелатонина под воздействием искусственного освещения  может вступить в диссонанс с  астрономическим циклом работы шишковидной железы, что нарушает   гармонию  в работе антиоксидантной системы человека и циклического изменения концентрации кальция в пинеалоцитах    и отрицательно сказывается на его здоровье,  увеличивая  риск заболевания в отдаленной перспективе.</w:t>
      </w:r>
    </w:p>
    <w:p w:rsidR="00AC218D" w:rsidRPr="00A937EF" w:rsidRDefault="00AC218D" w:rsidP="00AC218D">
      <w:pPr>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Для оценки   степени воздействия   на  шишковидную железу  полей космического пространства, в частности градиента гравитационного поля, было проведен анализ литературных данных по  луна сенсорной функции и морфологическому строению шишковидной железы.</w:t>
      </w:r>
    </w:p>
    <w:p w:rsidR="00AC218D" w:rsidRPr="00A937EF" w:rsidRDefault="00AC218D" w:rsidP="00AC218D">
      <w:pPr>
        <w:spacing w:after="0"/>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Обобщение результатов управления через матрицу ганглиозных клеток сетчатки глаза и  морфологического анализа строения шишковидной железы привело к формированию новой парадигмы  ее функционирования в условиях воздействия градиента гравитационного поля, что следует учитывать при построении фазовой траектории процесса синтеза мелатонина.</w:t>
      </w:r>
    </w:p>
    <w:p w:rsidR="00AC218D" w:rsidRPr="00A937EF" w:rsidRDefault="00AC218D" w:rsidP="00AC218D">
      <w:pPr>
        <w:spacing w:after="0"/>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Шишковидная железа состоит из  пинеалоцитов,   глиальных клеток и сети </w:t>
      </w:r>
      <w:proofErr w:type="gramStart"/>
      <w:r w:rsidRPr="00A937EF">
        <w:rPr>
          <w:rFonts w:ascii="Times New Roman" w:eastAsia="Times New Roman" w:hAnsi="Times New Roman" w:cs="Times New Roman"/>
          <w:sz w:val="28"/>
          <w:szCs w:val="28"/>
          <w:lang w:eastAsia="ru-RU"/>
        </w:rPr>
        <w:t>нейронов</w:t>
      </w:r>
      <w:proofErr w:type="gramEnd"/>
      <w:r w:rsidRPr="00A937EF">
        <w:rPr>
          <w:rFonts w:ascii="Times New Roman" w:eastAsia="Times New Roman" w:hAnsi="Times New Roman" w:cs="Times New Roman"/>
          <w:sz w:val="28"/>
          <w:szCs w:val="28"/>
          <w:lang w:eastAsia="ru-RU"/>
        </w:rPr>
        <w:t xml:space="preserve"> связывающих матрицу пинеалоцитов с матрицей  ганглиозных клеток сетчатки глаза, кристаллов и общей органической каркасной сетки, состоящей из соединительнотканной септы с канальцами, по которым циркулирует жидкость. </w:t>
      </w:r>
    </w:p>
    <w:p w:rsidR="00AC218D" w:rsidRPr="00A937EF" w:rsidRDefault="00AC218D" w:rsidP="00AC218D">
      <w:pPr>
        <w:pStyle w:val="a4"/>
        <w:spacing w:before="0" w:beforeAutospacing="0" w:after="0" w:afterAutospacing="0"/>
        <w:textAlignment w:val="baseline"/>
        <w:rPr>
          <w:sz w:val="28"/>
          <w:szCs w:val="28"/>
        </w:rPr>
      </w:pPr>
      <w:r w:rsidRPr="00A937EF">
        <w:rPr>
          <w:sz w:val="28"/>
          <w:szCs w:val="28"/>
        </w:rPr>
        <w:t xml:space="preserve">     Синтез мелатонина в шишковидной железе  происходит  в пинеалоцитах</w:t>
      </w:r>
      <w:proofErr w:type="gramStart"/>
      <w:r w:rsidRPr="00A937EF">
        <w:rPr>
          <w:sz w:val="28"/>
          <w:szCs w:val="28"/>
        </w:rPr>
        <w:t xml:space="preserve">  ,</w:t>
      </w:r>
      <w:proofErr w:type="gramEnd"/>
      <w:r w:rsidRPr="00A937EF">
        <w:rPr>
          <w:sz w:val="28"/>
          <w:szCs w:val="28"/>
        </w:rPr>
        <w:t xml:space="preserve">      функционально  взаимодействующих со зрительным нервом, транслирующим  сигнал от ганглиозных клеток сетчатки глаза рис.</w:t>
      </w:r>
      <w:r w:rsidR="00177F02">
        <w:rPr>
          <w:sz w:val="28"/>
          <w:szCs w:val="28"/>
        </w:rPr>
        <w:t>5</w:t>
      </w:r>
      <w:r w:rsidRPr="00A937EF">
        <w:rPr>
          <w:sz w:val="28"/>
          <w:szCs w:val="28"/>
        </w:rPr>
        <w:t xml:space="preserve">.  </w:t>
      </w:r>
      <w:proofErr w:type="gramStart"/>
      <w:r w:rsidRPr="00A937EF">
        <w:rPr>
          <w:sz w:val="28"/>
          <w:szCs w:val="28"/>
        </w:rPr>
        <w:t xml:space="preserve">В них из триптофана происходит синтез серотонина-мелатонина, который через канальца соединительнотканной сетки поступает в кровеносную  систему. </w:t>
      </w:r>
      <w:proofErr w:type="gramEnd"/>
    </w:p>
    <w:p w:rsidR="00AC218D" w:rsidRPr="00A937EF" w:rsidRDefault="00AC218D" w:rsidP="00AC218D">
      <w:pPr>
        <w:pStyle w:val="a4"/>
        <w:spacing w:before="0" w:beforeAutospacing="0" w:after="0" w:afterAutospacing="0"/>
        <w:textAlignment w:val="baseline"/>
        <w:rPr>
          <w:sz w:val="28"/>
          <w:szCs w:val="28"/>
        </w:rPr>
      </w:pPr>
    </w:p>
    <w:p w:rsidR="00AC218D" w:rsidRPr="00A937EF" w:rsidRDefault="00AC218D" w:rsidP="00AC218D">
      <w:pPr>
        <w:pStyle w:val="a4"/>
        <w:spacing w:before="0" w:beforeAutospacing="0" w:after="0" w:afterAutospacing="0"/>
        <w:textAlignment w:val="baseline"/>
        <w:rPr>
          <w:sz w:val="28"/>
          <w:szCs w:val="28"/>
        </w:rPr>
      </w:pPr>
      <w:r w:rsidRPr="00650ABC">
        <w:rPr>
          <w:noProof/>
          <w:sz w:val="28"/>
          <w:szCs w:val="28"/>
        </w:rPr>
        <w:drawing>
          <wp:inline distT="0" distB="0" distL="0" distR="0">
            <wp:extent cx="4000500" cy="2430780"/>
            <wp:effectExtent l="19050" t="0" r="0" b="0"/>
            <wp:docPr id="6" name="Рисунок 1" descr="http://medi.ru/doc/g41280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medi.ru/doc/g412802a.jpeg"/>
                    <pic:cNvPicPr>
                      <a:picLocks noChangeAspect="1" noChangeArrowheads="1"/>
                    </pic:cNvPicPr>
                  </pic:nvPicPr>
                  <pic:blipFill>
                    <a:blip r:embed="rId33" cstate="print"/>
                    <a:srcRect/>
                    <a:stretch>
                      <a:fillRect/>
                    </a:stretch>
                  </pic:blipFill>
                  <pic:spPr bwMode="auto">
                    <a:xfrm>
                      <a:off x="0" y="0"/>
                      <a:ext cx="4000500" cy="2430780"/>
                    </a:xfrm>
                    <a:prstGeom prst="rect">
                      <a:avLst/>
                    </a:prstGeom>
                    <a:noFill/>
                    <a:ln w="9525">
                      <a:noFill/>
                      <a:miter lim="800000"/>
                      <a:headEnd/>
                      <a:tailEnd/>
                    </a:ln>
                  </pic:spPr>
                </pic:pic>
              </a:graphicData>
            </a:graphic>
          </wp:inline>
        </w:drawing>
      </w:r>
      <w:r w:rsidRPr="00A937EF">
        <w:rPr>
          <w:sz w:val="28"/>
          <w:szCs w:val="28"/>
        </w:rPr>
        <w:t xml:space="preserve"> </w:t>
      </w:r>
    </w:p>
    <w:p w:rsidR="00AC218D" w:rsidRPr="00A937EF" w:rsidRDefault="00177F02" w:rsidP="00AC218D">
      <w:pPr>
        <w:pStyle w:val="a4"/>
        <w:spacing w:before="0" w:beforeAutospacing="0" w:after="0" w:afterAutospacing="0"/>
        <w:textAlignment w:val="baseline"/>
        <w:rPr>
          <w:sz w:val="28"/>
          <w:szCs w:val="28"/>
        </w:rPr>
      </w:pPr>
      <w:r>
        <w:rPr>
          <w:sz w:val="28"/>
          <w:szCs w:val="28"/>
        </w:rPr>
        <w:t>Рис. 5</w:t>
      </w:r>
      <w:r w:rsidR="00AC218D" w:rsidRPr="00A937EF">
        <w:rPr>
          <w:sz w:val="28"/>
          <w:szCs w:val="28"/>
        </w:rPr>
        <w:t>. Основные этапы биосинтеза мелатонина в эпифизе и нервные пути регуляции этого процесса (</w:t>
      </w:r>
      <w:proofErr w:type="spellStart"/>
      <w:r w:rsidR="00AC218D" w:rsidRPr="00A937EF">
        <w:rPr>
          <w:sz w:val="28"/>
          <w:szCs w:val="28"/>
        </w:rPr>
        <w:t>цит</w:t>
      </w:r>
      <w:proofErr w:type="spellEnd"/>
      <w:r w:rsidR="00AC218D" w:rsidRPr="00A937EF">
        <w:rPr>
          <w:sz w:val="28"/>
          <w:szCs w:val="28"/>
        </w:rPr>
        <w:t>. по Арушанян Э. Б., 1991).</w:t>
      </w:r>
    </w:p>
    <w:p w:rsidR="00AC218D" w:rsidRPr="00A937EF" w:rsidRDefault="00AC218D" w:rsidP="00AC218D">
      <w:pPr>
        <w:pStyle w:val="a4"/>
        <w:spacing w:before="0" w:beforeAutospacing="0" w:after="0" w:afterAutospacing="0"/>
        <w:textAlignment w:val="baseline"/>
        <w:rPr>
          <w:sz w:val="28"/>
          <w:szCs w:val="28"/>
        </w:rPr>
      </w:pPr>
    </w:p>
    <w:p w:rsidR="00AC218D" w:rsidRPr="00A937EF" w:rsidRDefault="00AC218D" w:rsidP="00AC218D">
      <w:pPr>
        <w:pStyle w:val="a4"/>
        <w:spacing w:before="0" w:beforeAutospacing="0" w:after="0" w:afterAutospacing="0"/>
        <w:textAlignment w:val="baseline"/>
        <w:rPr>
          <w:sz w:val="28"/>
          <w:szCs w:val="28"/>
        </w:rPr>
      </w:pPr>
      <w:r w:rsidRPr="00A937EF">
        <w:rPr>
          <w:sz w:val="28"/>
          <w:szCs w:val="28"/>
        </w:rPr>
        <w:t xml:space="preserve">Из схемы синтеза мелатонина видно, что существует однозначная нейронная связь между ганглиозной клеткой (имеет один сигнальный  выход) и пинеалоцитом </w:t>
      </w:r>
      <w:proofErr w:type="gramStart"/>
      <w:r w:rsidRPr="00A937EF">
        <w:rPr>
          <w:sz w:val="28"/>
          <w:szCs w:val="28"/>
        </w:rPr>
        <w:t xml:space="preserve">( </w:t>
      </w:r>
      <w:proofErr w:type="gramEnd"/>
      <w:r w:rsidRPr="00A937EF">
        <w:rPr>
          <w:sz w:val="28"/>
          <w:szCs w:val="28"/>
        </w:rPr>
        <w:t xml:space="preserve">имеет один сигнальный вход), строение которой представлено на рис. 5 </w:t>
      </w:r>
    </w:p>
    <w:p w:rsidR="00AC218D" w:rsidRPr="00A937EF" w:rsidRDefault="00AC218D" w:rsidP="00AC218D">
      <w:pPr>
        <w:pStyle w:val="a4"/>
        <w:spacing w:before="0" w:beforeAutospacing="0" w:after="0" w:afterAutospacing="0"/>
        <w:textAlignment w:val="baseline"/>
        <w:rPr>
          <w:sz w:val="28"/>
          <w:szCs w:val="28"/>
        </w:rPr>
      </w:pPr>
      <w:r w:rsidRPr="00A937EF">
        <w:rPr>
          <w:sz w:val="28"/>
          <w:szCs w:val="28"/>
        </w:rPr>
        <w:t xml:space="preserve">Пинеалоциты объединены в паттерн в виде цветка ромашки, центром которой является капилляры кровеносной системы. </w:t>
      </w:r>
      <w:proofErr w:type="spellStart"/>
      <w:r w:rsidRPr="00A937EF">
        <w:rPr>
          <w:sz w:val="28"/>
          <w:szCs w:val="28"/>
        </w:rPr>
        <w:t>Пинеалоцитный</w:t>
      </w:r>
      <w:proofErr w:type="spellEnd"/>
      <w:r w:rsidRPr="00A937EF">
        <w:rPr>
          <w:sz w:val="28"/>
          <w:szCs w:val="28"/>
        </w:rPr>
        <w:t xml:space="preserve"> паттерн с множеством клеток классифицируется как долька, которые заполняют все пространство шишковидной железы, а между дольками на соединительной </w:t>
      </w:r>
      <w:proofErr w:type="gramStart"/>
      <w:r w:rsidRPr="00A937EF">
        <w:rPr>
          <w:sz w:val="28"/>
          <w:szCs w:val="28"/>
        </w:rPr>
        <w:t>септе</w:t>
      </w:r>
      <w:proofErr w:type="gramEnd"/>
      <w:r w:rsidRPr="00A937EF">
        <w:rPr>
          <w:sz w:val="28"/>
          <w:szCs w:val="28"/>
        </w:rPr>
        <w:t xml:space="preserve"> находятся эпифи</w:t>
      </w:r>
      <w:r w:rsidRPr="00A937EF">
        <w:rPr>
          <w:sz w:val="28"/>
          <w:szCs w:val="28"/>
        </w:rPr>
        <w:softHyphen/>
        <w:t xml:space="preserve">зарные конкреции (кристаллы). </w:t>
      </w:r>
    </w:p>
    <w:p w:rsidR="00AC218D" w:rsidRPr="00A937EF" w:rsidRDefault="00AC218D" w:rsidP="00AC218D">
      <w:pPr>
        <w:pStyle w:val="a4"/>
        <w:spacing w:before="0" w:beforeAutospacing="0" w:after="0" w:afterAutospacing="0"/>
        <w:jc w:val="both"/>
        <w:textAlignment w:val="baseline"/>
        <w:rPr>
          <w:sz w:val="28"/>
          <w:szCs w:val="28"/>
        </w:rPr>
      </w:pPr>
    </w:p>
    <w:p w:rsidR="00AC218D" w:rsidRPr="00A937EF" w:rsidRDefault="00AC218D" w:rsidP="00AC218D">
      <w:pPr>
        <w:spacing w:after="0"/>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w:t>
      </w:r>
      <w:r w:rsidRPr="00650ABC">
        <w:rPr>
          <w:rFonts w:ascii="Times New Roman" w:eastAsia="Times New Roman" w:hAnsi="Times New Roman" w:cs="Times New Roman"/>
          <w:noProof/>
          <w:sz w:val="28"/>
          <w:szCs w:val="28"/>
          <w:lang w:eastAsia="ru-RU"/>
        </w:rPr>
        <w:drawing>
          <wp:inline distT="0" distB="0" distL="0" distR="0">
            <wp:extent cx="2308860" cy="2103120"/>
            <wp:effectExtent l="19050" t="0" r="0" b="0"/>
            <wp:docPr id="8" name="Рисунок 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
                    <pic:cNvPicPr>
                      <a:picLocks noChangeAspect="1" noChangeArrowheads="1"/>
                    </pic:cNvPicPr>
                  </pic:nvPicPr>
                  <pic:blipFill>
                    <a:blip r:embed="rId34" cstate="print"/>
                    <a:srcRect/>
                    <a:stretch>
                      <a:fillRect/>
                    </a:stretch>
                  </pic:blipFill>
                  <pic:spPr bwMode="auto">
                    <a:xfrm>
                      <a:off x="0" y="0"/>
                      <a:ext cx="2308860" cy="2103120"/>
                    </a:xfrm>
                    <a:prstGeom prst="rect">
                      <a:avLst/>
                    </a:prstGeom>
                    <a:noFill/>
                    <a:ln w="9525">
                      <a:noFill/>
                      <a:miter lim="800000"/>
                      <a:headEnd/>
                      <a:tailEnd/>
                    </a:ln>
                  </pic:spPr>
                </pic:pic>
              </a:graphicData>
            </a:graphic>
          </wp:inline>
        </w:drawing>
      </w:r>
      <w:r w:rsidRPr="00A937EF">
        <w:rPr>
          <w:rFonts w:ascii="Times New Roman" w:eastAsia="Times New Roman" w:hAnsi="Times New Roman" w:cs="Times New Roman"/>
          <w:sz w:val="28"/>
          <w:szCs w:val="28"/>
          <w:lang w:eastAsia="ru-RU"/>
        </w:rPr>
        <w:t xml:space="preserve">   </w:t>
      </w:r>
      <w:r w:rsidRPr="00650ABC">
        <w:rPr>
          <w:rFonts w:ascii="Times New Roman" w:eastAsia="Times New Roman" w:hAnsi="Times New Roman" w:cs="Times New Roman"/>
          <w:noProof/>
          <w:sz w:val="28"/>
          <w:szCs w:val="28"/>
          <w:lang w:eastAsia="ru-RU"/>
        </w:rPr>
        <w:drawing>
          <wp:inline distT="0" distB="0" distL="0" distR="0">
            <wp:extent cx="2476500" cy="1920240"/>
            <wp:effectExtent l="19050" t="0" r="0" b="0"/>
            <wp:docPr id="9" name="Рисунок 7" descr="http://allhormon.org.ua/wp-content/uploads/2011/01/12.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allhormon.org.ua/wp-content/uploads/2011/01/12.jpg"/>
                    <pic:cNvPicPr>
                      <a:picLocks noChangeAspect="1" noChangeArrowheads="1"/>
                    </pic:cNvPicPr>
                  </pic:nvPicPr>
                  <pic:blipFill>
                    <a:blip r:embed="rId36" cstate="print"/>
                    <a:srcRect/>
                    <a:stretch>
                      <a:fillRect/>
                    </a:stretch>
                  </pic:blipFill>
                  <pic:spPr bwMode="auto">
                    <a:xfrm>
                      <a:off x="0" y="0"/>
                      <a:ext cx="2476500" cy="1920240"/>
                    </a:xfrm>
                    <a:prstGeom prst="rect">
                      <a:avLst/>
                    </a:prstGeom>
                    <a:noFill/>
                    <a:ln w="9525">
                      <a:noFill/>
                      <a:miter lim="800000"/>
                      <a:headEnd/>
                      <a:tailEnd/>
                    </a:ln>
                  </pic:spPr>
                </pic:pic>
              </a:graphicData>
            </a:graphic>
          </wp:inline>
        </w:drawing>
      </w:r>
    </w:p>
    <w:p w:rsidR="00AC218D" w:rsidRPr="00A937EF" w:rsidRDefault="00AC218D" w:rsidP="00AC218D">
      <w:pPr>
        <w:spacing w:after="0"/>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w:t>
      </w:r>
      <w:proofErr w:type="gramStart"/>
      <w:r w:rsidRPr="00A937EF">
        <w:rPr>
          <w:rFonts w:ascii="Times New Roman" w:eastAsia="Times New Roman" w:hAnsi="Times New Roman" w:cs="Times New Roman"/>
          <w:sz w:val="28"/>
          <w:szCs w:val="28"/>
          <w:lang w:eastAsia="ru-RU"/>
        </w:rPr>
        <w:t>а-</w:t>
      </w:r>
      <w:proofErr w:type="gramEnd"/>
      <w:r w:rsidRPr="00A937EF">
        <w:rPr>
          <w:rFonts w:ascii="Times New Roman" w:eastAsia="Times New Roman" w:hAnsi="Times New Roman" w:cs="Times New Roman"/>
          <w:sz w:val="28"/>
          <w:szCs w:val="28"/>
          <w:lang w:eastAsia="ru-RU"/>
        </w:rPr>
        <w:t xml:space="preserve"> пинеалоцит.                                                           б- эпифиз.</w:t>
      </w:r>
    </w:p>
    <w:p w:rsidR="00AC218D" w:rsidRPr="00A937EF" w:rsidRDefault="00177F02" w:rsidP="00AC218D">
      <w:pPr>
        <w:pStyle w:val="a4"/>
        <w:spacing w:before="0" w:beforeAutospacing="0" w:after="0" w:afterAutospacing="0"/>
        <w:textAlignment w:val="baseline"/>
        <w:rPr>
          <w:sz w:val="28"/>
          <w:szCs w:val="28"/>
        </w:rPr>
      </w:pPr>
      <w:r>
        <w:rPr>
          <w:sz w:val="28"/>
          <w:szCs w:val="28"/>
        </w:rPr>
        <w:t>Рис.6</w:t>
      </w:r>
      <w:r w:rsidR="00AC218D" w:rsidRPr="00A937EF">
        <w:rPr>
          <w:sz w:val="28"/>
          <w:szCs w:val="28"/>
        </w:rPr>
        <w:t xml:space="preserve"> .Схема пинеалоцита и эпифиза.</w:t>
      </w:r>
    </w:p>
    <w:p w:rsidR="00AC218D" w:rsidRPr="00A937EF" w:rsidRDefault="00AC218D" w:rsidP="00AC218D">
      <w:pPr>
        <w:pStyle w:val="a4"/>
        <w:spacing w:before="0" w:beforeAutospacing="0" w:after="0" w:afterAutospacing="0"/>
        <w:textAlignment w:val="baseline"/>
        <w:rPr>
          <w:sz w:val="28"/>
          <w:szCs w:val="28"/>
        </w:rPr>
      </w:pPr>
      <w:r w:rsidRPr="00A937EF">
        <w:rPr>
          <w:sz w:val="28"/>
          <w:szCs w:val="28"/>
        </w:rPr>
        <w:t>а) КГ — комплекс Гольджи; Л — лизосомы; МТ, МФ — микро-трубочки и микрофиламенты; СЛ — синаптические лент</w:t>
      </w:r>
      <w:proofErr w:type="gramStart"/>
      <w:r w:rsidRPr="00A937EF">
        <w:rPr>
          <w:sz w:val="28"/>
          <w:szCs w:val="28"/>
        </w:rPr>
        <w:t>ы(</w:t>
      </w:r>
      <w:proofErr w:type="gramEnd"/>
      <w:r w:rsidRPr="00A937EF">
        <w:rPr>
          <w:sz w:val="28"/>
          <w:szCs w:val="28"/>
        </w:rPr>
        <w:t xml:space="preserve">  зрительный нерв, который связывает клетку с ганглиозными клетками сетчатки глаза ).</w:t>
      </w:r>
    </w:p>
    <w:p w:rsidR="00AC218D" w:rsidRPr="00A937EF" w:rsidRDefault="00AC218D" w:rsidP="00AC218D">
      <w:pPr>
        <w:pStyle w:val="a4"/>
        <w:spacing w:before="0" w:beforeAutospacing="0" w:after="0" w:afterAutospacing="0"/>
        <w:textAlignment w:val="baseline"/>
        <w:rPr>
          <w:sz w:val="28"/>
          <w:szCs w:val="28"/>
        </w:rPr>
      </w:pPr>
      <w:r w:rsidRPr="00A937EF">
        <w:rPr>
          <w:sz w:val="28"/>
          <w:szCs w:val="28"/>
        </w:rPr>
        <w:t>б</w:t>
      </w:r>
      <w:proofErr w:type="gramStart"/>
      <w:r w:rsidRPr="00A937EF">
        <w:rPr>
          <w:sz w:val="28"/>
          <w:szCs w:val="28"/>
        </w:rPr>
        <w:t>)С</w:t>
      </w:r>
      <w:proofErr w:type="gramEnd"/>
      <w:r w:rsidRPr="00A937EF">
        <w:rPr>
          <w:sz w:val="28"/>
          <w:szCs w:val="28"/>
        </w:rPr>
        <w:t>С — соединительнотканные септы; Д — дольки; ЭК — эпифи</w:t>
      </w:r>
      <w:r w:rsidRPr="00A937EF">
        <w:rPr>
          <w:sz w:val="28"/>
          <w:szCs w:val="28"/>
        </w:rPr>
        <w:softHyphen/>
        <w:t>зарные конкреции (кристаллы);</w:t>
      </w:r>
    </w:p>
    <w:p w:rsidR="00AC218D" w:rsidRPr="00A937EF" w:rsidRDefault="00AC218D" w:rsidP="00AC218D">
      <w:pPr>
        <w:pStyle w:val="a4"/>
        <w:spacing w:before="0" w:beforeAutospacing="0" w:after="0" w:afterAutospacing="0"/>
        <w:textAlignment w:val="baseline"/>
        <w:rPr>
          <w:sz w:val="28"/>
          <w:szCs w:val="28"/>
        </w:rPr>
      </w:pPr>
      <w:r w:rsidRPr="00A937EF">
        <w:rPr>
          <w:sz w:val="28"/>
          <w:szCs w:val="28"/>
        </w:rPr>
        <w:t xml:space="preserve"> </w:t>
      </w:r>
    </w:p>
    <w:p w:rsidR="00AC218D" w:rsidRPr="00A937EF" w:rsidRDefault="00AC218D" w:rsidP="00AC218D">
      <w:pPr>
        <w:pStyle w:val="a4"/>
        <w:spacing w:before="0" w:beforeAutospacing="0" w:after="0" w:afterAutospacing="0"/>
        <w:jc w:val="both"/>
        <w:textAlignment w:val="baseline"/>
        <w:rPr>
          <w:sz w:val="28"/>
          <w:szCs w:val="28"/>
        </w:rPr>
      </w:pPr>
      <w:r w:rsidRPr="00A937EF">
        <w:rPr>
          <w:sz w:val="28"/>
          <w:szCs w:val="28"/>
        </w:rPr>
        <w:t xml:space="preserve">     В сетчатке содержится 2,4х106 ганглиозных клеток, а это значит, что  количество управляемых  пинеалоцитов не может быть меньше.    С возрастом количество  ганглиозных клеток под действием  световой нагрузки (дозы синего света) уменьшается</w:t>
      </w:r>
      <w:proofErr w:type="gramStart"/>
      <w:r w:rsidRPr="00A937EF">
        <w:rPr>
          <w:sz w:val="28"/>
          <w:szCs w:val="28"/>
        </w:rPr>
        <w:t xml:space="preserve"> .</w:t>
      </w:r>
      <w:proofErr w:type="gramEnd"/>
      <w:r w:rsidRPr="00A937EF">
        <w:rPr>
          <w:sz w:val="28"/>
          <w:szCs w:val="28"/>
        </w:rPr>
        <w:t xml:space="preserve">    Это приводит к нарушению  управления  пинеалоцитами  синтеза мелатонина, которое  может приводить к уменьшению синтезируемой   дозы и к ускорению процесса образования кристаллов в пинеалоцитах из-за избытка кальция. </w:t>
      </w:r>
    </w:p>
    <w:p w:rsidR="00AC218D" w:rsidRPr="00A937EF" w:rsidRDefault="00AC218D" w:rsidP="00AC218D">
      <w:pPr>
        <w:spacing w:after="0"/>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Кристаллы -  «мозговой песок» занимают  особое место в строении шишковидной железы.   «Мозговой песок»  содержит большое количество кальция, который играет исключительную роль в клетках растений и человека. Так,  </w:t>
      </w:r>
      <w:proofErr w:type="gramStart"/>
      <w:r w:rsidRPr="00A937EF">
        <w:rPr>
          <w:rFonts w:ascii="Times New Roman" w:eastAsia="Times New Roman" w:hAnsi="Times New Roman" w:cs="Times New Roman"/>
          <w:sz w:val="28"/>
          <w:szCs w:val="28"/>
          <w:lang w:eastAsia="ru-RU"/>
        </w:rPr>
        <w:t>из</w:t>
      </w:r>
      <w:proofErr w:type="gramEnd"/>
      <w:r w:rsidRPr="00A937EF">
        <w:rPr>
          <w:rFonts w:ascii="Times New Roman" w:eastAsia="Times New Roman" w:hAnsi="Times New Roman" w:cs="Times New Roman"/>
          <w:sz w:val="28"/>
          <w:szCs w:val="28"/>
          <w:lang w:eastAsia="ru-RU"/>
        </w:rPr>
        <w:t xml:space="preserve"> – </w:t>
      </w:r>
      <w:proofErr w:type="gramStart"/>
      <w:r w:rsidRPr="00A937EF">
        <w:rPr>
          <w:rFonts w:ascii="Times New Roman" w:eastAsia="Times New Roman" w:hAnsi="Times New Roman" w:cs="Times New Roman"/>
          <w:sz w:val="28"/>
          <w:szCs w:val="28"/>
          <w:lang w:eastAsia="ru-RU"/>
        </w:rPr>
        <w:t>за</w:t>
      </w:r>
      <w:proofErr w:type="gramEnd"/>
      <w:r w:rsidRPr="00A937EF">
        <w:rPr>
          <w:rFonts w:ascii="Times New Roman" w:eastAsia="Times New Roman" w:hAnsi="Times New Roman" w:cs="Times New Roman"/>
          <w:sz w:val="28"/>
          <w:szCs w:val="28"/>
          <w:lang w:eastAsia="ru-RU"/>
        </w:rPr>
        <w:t xml:space="preserve"> разницы содержания кальция мужские и женские клетки (сперматозоид-яйцеклетка) передают сигналы друг другу (по градиенту концентрации).  Кальций    содержится в акросоме  в виде  </w:t>
      </w:r>
      <w:r w:rsidRPr="00A937EF">
        <w:rPr>
          <w:rFonts w:ascii="Times New Roman" w:eastAsia="Times New Roman" w:hAnsi="Times New Roman" w:cs="Times New Roman"/>
          <w:sz w:val="28"/>
          <w:szCs w:val="28"/>
          <w:lang w:eastAsia="ru-RU"/>
        </w:rPr>
        <w:lastRenderedPageBreak/>
        <w:t>кристалла  неорганического  фосфата - микроэлемент, содержащийся в организме в виде солей (фосфаты кальция, магния</w:t>
      </w:r>
      <w:proofErr w:type="gramStart"/>
      <w:r w:rsidRPr="00A937EF">
        <w:rPr>
          <w:rFonts w:ascii="Times New Roman" w:eastAsia="Times New Roman" w:hAnsi="Times New Roman" w:cs="Times New Roman"/>
          <w:sz w:val="28"/>
          <w:szCs w:val="28"/>
          <w:lang w:eastAsia="ru-RU"/>
        </w:rPr>
        <w:t xml:space="preserve"> )</w:t>
      </w:r>
      <w:proofErr w:type="gramEnd"/>
      <w:r w:rsidRPr="00A937EF">
        <w:rPr>
          <w:rFonts w:ascii="Times New Roman" w:eastAsia="Times New Roman" w:hAnsi="Times New Roman" w:cs="Times New Roman"/>
          <w:sz w:val="28"/>
          <w:szCs w:val="28"/>
          <w:lang w:eastAsia="ru-RU"/>
        </w:rPr>
        <w:t>.</w:t>
      </w:r>
    </w:p>
    <w:p w:rsidR="00AC218D" w:rsidRPr="00650ABC" w:rsidRDefault="00AC218D" w:rsidP="00AC218D">
      <w:pPr>
        <w:spacing w:after="0"/>
        <w:jc w:val="both"/>
        <w:rPr>
          <w:rFonts w:ascii="Times New Roman" w:eastAsia="Times New Roman" w:hAnsi="Times New Roman" w:cs="Times New Roman"/>
          <w:sz w:val="28"/>
          <w:szCs w:val="28"/>
          <w:lang w:eastAsia="ru-RU"/>
        </w:rPr>
      </w:pPr>
      <w:r w:rsidRPr="00650ABC">
        <w:rPr>
          <w:rFonts w:ascii="Times New Roman" w:eastAsia="Times New Roman" w:hAnsi="Times New Roman" w:cs="Times New Roman"/>
          <w:sz w:val="28"/>
          <w:szCs w:val="28"/>
          <w:lang w:eastAsia="ru-RU"/>
        </w:rPr>
        <w:t xml:space="preserve">     Следует отметить, что в биологии кроме градиента концентрации (веществ и молекул, которые являются источниками колебаний) существует </w:t>
      </w:r>
      <w:r w:rsidR="00650ABC">
        <w:rPr>
          <w:rFonts w:ascii="Times New Roman" w:eastAsia="Times New Roman" w:hAnsi="Times New Roman" w:cs="Times New Roman"/>
          <w:sz w:val="28"/>
          <w:szCs w:val="28"/>
          <w:lang w:eastAsia="ru-RU"/>
        </w:rPr>
        <w:t>ф</w:t>
      </w:r>
      <w:r w:rsidR="00650ABC" w:rsidRPr="00650ABC">
        <w:rPr>
          <w:rFonts w:ascii="Times New Roman" w:eastAsia="Times New Roman" w:hAnsi="Times New Roman" w:cs="Times New Roman"/>
          <w:sz w:val="28"/>
          <w:szCs w:val="28"/>
          <w:lang w:eastAsia="ru-RU"/>
        </w:rPr>
        <w:t>азочастотный</w:t>
      </w:r>
      <w:r w:rsidRPr="00650ABC">
        <w:rPr>
          <w:rFonts w:ascii="Times New Roman" w:eastAsia="Times New Roman" w:hAnsi="Times New Roman" w:cs="Times New Roman"/>
          <w:sz w:val="28"/>
          <w:szCs w:val="28"/>
          <w:lang w:eastAsia="ru-RU"/>
        </w:rPr>
        <w:t xml:space="preserve"> градиент, согласно которому   молекулы  посылают электромагнитные волны специфической частоты,   позволяющие им не только «видеть» и «слышать» друг  друга,   но и влиять друг на друга  на расстоянии.  </w:t>
      </w:r>
      <w:r w:rsidRPr="00A937EF">
        <w:rPr>
          <w:rFonts w:ascii="Times New Roman" w:eastAsia="Times New Roman" w:hAnsi="Times New Roman" w:cs="Times New Roman"/>
          <w:sz w:val="28"/>
          <w:szCs w:val="28"/>
          <w:lang w:eastAsia="ru-RU"/>
        </w:rPr>
        <w:t>Фазочастотный градиент очень важен для понимания процессов биосборки белков в сложные объекты, такие  как водородные  моторы, для синтеза АТФ, которые работают  за счет градиентной концентрац</w:t>
      </w:r>
      <w:proofErr w:type="gramStart"/>
      <w:r w:rsidRPr="00A937EF">
        <w:rPr>
          <w:rFonts w:ascii="Times New Roman" w:eastAsia="Times New Roman" w:hAnsi="Times New Roman" w:cs="Times New Roman"/>
          <w:sz w:val="28"/>
          <w:szCs w:val="28"/>
          <w:lang w:eastAsia="ru-RU"/>
        </w:rPr>
        <w:t>ии ио</w:t>
      </w:r>
      <w:proofErr w:type="gramEnd"/>
      <w:r w:rsidRPr="00A937EF">
        <w:rPr>
          <w:rFonts w:ascii="Times New Roman" w:eastAsia="Times New Roman" w:hAnsi="Times New Roman" w:cs="Times New Roman"/>
          <w:sz w:val="28"/>
          <w:szCs w:val="28"/>
          <w:lang w:eastAsia="ru-RU"/>
        </w:rPr>
        <w:t xml:space="preserve">нов водорода.  Кристаллы (централизованное скопление мелатонина)  создают значительные градиенты концентрации, а наличие между ними  фазочастотного градиента устанавливает между ними безамплитудную  </w:t>
      </w:r>
      <w:r w:rsidRPr="00650ABC">
        <w:rPr>
          <w:rFonts w:ascii="Times New Roman" w:eastAsia="Times New Roman" w:hAnsi="Times New Roman" w:cs="Times New Roman"/>
          <w:sz w:val="28"/>
          <w:szCs w:val="28"/>
          <w:lang w:val="en-US" w:eastAsia="ru-RU"/>
        </w:rPr>
        <w:t xml:space="preserve">энегоинформационную </w:t>
      </w:r>
      <w:r w:rsidR="00177F02" w:rsidRPr="00650ABC">
        <w:rPr>
          <w:rFonts w:ascii="Times New Roman" w:eastAsia="Times New Roman" w:hAnsi="Times New Roman" w:cs="Times New Roman"/>
          <w:sz w:val="28"/>
          <w:szCs w:val="28"/>
          <w:lang w:val="en-US" w:eastAsia="ru-RU"/>
        </w:rPr>
        <w:t>связь,</w:t>
      </w:r>
      <w:r w:rsidRPr="00650ABC">
        <w:rPr>
          <w:rFonts w:ascii="Times New Roman" w:eastAsia="Times New Roman" w:hAnsi="Times New Roman" w:cs="Times New Roman"/>
          <w:sz w:val="28"/>
          <w:szCs w:val="28"/>
          <w:lang w:val="en-US" w:eastAsia="ru-RU"/>
        </w:rPr>
        <w:t xml:space="preserve"> и вызывают движущую силу сближения или отталкивания. </w:t>
      </w:r>
      <w:r w:rsidRPr="00650ABC">
        <w:rPr>
          <w:rFonts w:ascii="Times New Roman" w:eastAsia="Times New Roman" w:hAnsi="Times New Roman" w:cs="Times New Roman"/>
          <w:sz w:val="28"/>
          <w:szCs w:val="28"/>
          <w:lang w:eastAsia="ru-RU"/>
        </w:rPr>
        <w:t>Если применить теоретические исследования А.Ф.Черняева, то силу взаимовлияния двух   осцилляторов (</w:t>
      </w:r>
      <w:r w:rsidRPr="00650ABC">
        <w:rPr>
          <w:rFonts w:ascii="Times New Roman" w:eastAsia="Times New Roman" w:hAnsi="Times New Roman" w:cs="Times New Roman"/>
          <w:sz w:val="28"/>
          <w:szCs w:val="28"/>
          <w:lang w:val="en-US" w:eastAsia="ru-RU"/>
        </w:rPr>
        <w:t>V</w:t>
      </w:r>
      <w:r w:rsidRPr="00650ABC">
        <w:rPr>
          <w:rFonts w:ascii="Times New Roman" w:eastAsia="Times New Roman" w:hAnsi="Times New Roman" w:cs="Times New Roman"/>
          <w:sz w:val="28"/>
          <w:szCs w:val="28"/>
          <w:lang w:eastAsia="ru-RU"/>
        </w:rPr>
        <w:t xml:space="preserve">1 и </w:t>
      </w:r>
      <w:r w:rsidRPr="00650ABC">
        <w:rPr>
          <w:rFonts w:ascii="Times New Roman" w:eastAsia="Times New Roman" w:hAnsi="Times New Roman" w:cs="Times New Roman"/>
          <w:sz w:val="28"/>
          <w:szCs w:val="28"/>
          <w:lang w:val="en-US" w:eastAsia="ru-RU"/>
        </w:rPr>
        <w:t>V</w:t>
      </w:r>
      <w:r w:rsidRPr="00650ABC">
        <w:rPr>
          <w:rFonts w:ascii="Times New Roman" w:eastAsia="Times New Roman" w:hAnsi="Times New Roman" w:cs="Times New Roman"/>
          <w:sz w:val="28"/>
          <w:szCs w:val="28"/>
          <w:lang w:eastAsia="ru-RU"/>
        </w:rPr>
        <w:t xml:space="preserve">2) с   концентрацией К1 и К2 ,  и имеющих </w:t>
      </w:r>
      <w:r w:rsidR="00650ABC">
        <w:rPr>
          <w:rFonts w:ascii="Times New Roman" w:eastAsia="Times New Roman" w:hAnsi="Times New Roman" w:cs="Times New Roman"/>
          <w:sz w:val="28"/>
          <w:szCs w:val="28"/>
          <w:lang w:eastAsia="ru-RU"/>
        </w:rPr>
        <w:t>ф</w:t>
      </w:r>
      <w:r w:rsidR="00650ABC" w:rsidRPr="00650ABC">
        <w:rPr>
          <w:rFonts w:ascii="Times New Roman" w:eastAsia="Times New Roman" w:hAnsi="Times New Roman" w:cs="Times New Roman"/>
          <w:sz w:val="28"/>
          <w:szCs w:val="28"/>
          <w:lang w:eastAsia="ru-RU"/>
        </w:rPr>
        <w:t>азочастотный</w:t>
      </w:r>
      <w:r w:rsidRPr="00650ABC">
        <w:rPr>
          <w:rFonts w:ascii="Times New Roman" w:eastAsia="Times New Roman" w:hAnsi="Times New Roman" w:cs="Times New Roman"/>
          <w:sz w:val="28"/>
          <w:szCs w:val="28"/>
          <w:lang w:eastAsia="ru-RU"/>
        </w:rPr>
        <w:t xml:space="preserve"> (</w:t>
      </w:r>
      <w:proofErr w:type="gramStart"/>
      <w:r w:rsidRPr="00650ABC">
        <w:rPr>
          <w:rFonts w:ascii="Times New Roman" w:eastAsia="Times New Roman" w:hAnsi="Times New Roman" w:cs="Times New Roman"/>
          <w:sz w:val="28"/>
          <w:szCs w:val="28"/>
          <w:lang w:eastAsia="ru-RU"/>
        </w:rPr>
        <w:t xml:space="preserve">( </w:t>
      </w:r>
      <w:proofErr w:type="gramEnd"/>
      <w:r w:rsidRPr="00650ABC">
        <w:rPr>
          <w:rFonts w:ascii="Times New Roman" w:eastAsia="Times New Roman" w:hAnsi="Times New Roman" w:cs="Times New Roman"/>
          <w:sz w:val="28"/>
          <w:szCs w:val="28"/>
          <w:lang w:val="en-US" w:eastAsia="ru-RU"/>
        </w:rPr>
        <w:t>ψ</w:t>
      </w:r>
      <w:r w:rsidRPr="00650ABC">
        <w:rPr>
          <w:rFonts w:ascii="Times New Roman" w:eastAsia="Times New Roman" w:hAnsi="Times New Roman" w:cs="Times New Roman"/>
          <w:sz w:val="28"/>
          <w:szCs w:val="28"/>
          <w:lang w:eastAsia="ru-RU"/>
        </w:rPr>
        <w:t xml:space="preserve">1   - </w:t>
      </w:r>
      <w:r w:rsidRPr="00650ABC">
        <w:rPr>
          <w:rFonts w:ascii="Times New Roman" w:eastAsia="Times New Roman" w:hAnsi="Times New Roman" w:cs="Times New Roman"/>
          <w:sz w:val="28"/>
          <w:szCs w:val="28"/>
          <w:lang w:val="en-US" w:eastAsia="ru-RU"/>
        </w:rPr>
        <w:t>ψ</w:t>
      </w:r>
      <w:r w:rsidRPr="00650ABC">
        <w:rPr>
          <w:rFonts w:ascii="Times New Roman" w:eastAsia="Times New Roman" w:hAnsi="Times New Roman" w:cs="Times New Roman"/>
          <w:sz w:val="28"/>
          <w:szCs w:val="28"/>
          <w:lang w:eastAsia="ru-RU"/>
        </w:rPr>
        <w:t xml:space="preserve">2); </w:t>
      </w:r>
      <w:r w:rsidRPr="00650ABC">
        <w:rPr>
          <w:rFonts w:ascii="Times New Roman" w:eastAsia="Times New Roman" w:hAnsi="Times New Roman" w:cs="Times New Roman"/>
          <w:sz w:val="28"/>
          <w:szCs w:val="28"/>
          <w:lang w:val="en-US" w:eastAsia="ru-RU"/>
        </w:rPr>
        <w:t>f</w:t>
      </w:r>
      <w:r w:rsidRPr="00650ABC">
        <w:rPr>
          <w:rFonts w:ascii="Times New Roman" w:eastAsia="Times New Roman" w:hAnsi="Times New Roman" w:cs="Times New Roman"/>
          <w:sz w:val="28"/>
          <w:szCs w:val="28"/>
          <w:lang w:eastAsia="ru-RU"/>
        </w:rPr>
        <w:t>-частота генерации осцилляторов)  сдвиг  можно оценить через градиент концентрации (</w:t>
      </w:r>
      <w:r w:rsidRPr="00650ABC">
        <w:rPr>
          <w:rFonts w:ascii="Times New Roman" w:eastAsia="Times New Roman" w:hAnsi="Times New Roman" w:cs="Times New Roman"/>
          <w:sz w:val="28"/>
          <w:szCs w:val="28"/>
          <w:lang w:val="en-US" w:eastAsia="ru-RU"/>
        </w:rPr>
        <w:t>grad</w:t>
      </w:r>
      <w:r w:rsidRPr="00650ABC">
        <w:rPr>
          <w:rFonts w:ascii="Times New Roman" w:eastAsia="Times New Roman" w:hAnsi="Times New Roman" w:cs="Times New Roman"/>
          <w:sz w:val="28"/>
          <w:szCs w:val="28"/>
          <w:lang w:eastAsia="ru-RU"/>
        </w:rPr>
        <w:t xml:space="preserve"> К12) по формуле :</w:t>
      </w:r>
    </w:p>
    <w:p w:rsidR="00AC218D" w:rsidRPr="00650ABC" w:rsidRDefault="00AC218D" w:rsidP="00AC218D">
      <w:pPr>
        <w:spacing w:after="0"/>
        <w:jc w:val="both"/>
        <w:rPr>
          <w:rFonts w:ascii="Times New Roman" w:eastAsia="Times New Roman" w:hAnsi="Times New Roman" w:cs="Times New Roman"/>
          <w:sz w:val="28"/>
          <w:szCs w:val="28"/>
          <w:lang w:eastAsia="ru-RU"/>
        </w:rPr>
      </w:pPr>
      <w:r w:rsidRPr="00650ABC">
        <w:rPr>
          <w:rFonts w:ascii="Times New Roman" w:eastAsia="Times New Roman" w:hAnsi="Times New Roman" w:cs="Times New Roman"/>
          <w:sz w:val="28"/>
          <w:szCs w:val="28"/>
          <w:lang w:eastAsia="ru-RU"/>
        </w:rPr>
        <w:t xml:space="preserve">                                   </w:t>
      </w:r>
    </w:p>
    <w:p w:rsidR="00AC218D" w:rsidRPr="00650ABC" w:rsidRDefault="00AC218D" w:rsidP="00AC218D">
      <w:pPr>
        <w:rPr>
          <w:rFonts w:ascii="Times New Roman" w:eastAsia="Times New Roman" w:hAnsi="Times New Roman" w:cs="Times New Roman"/>
          <w:sz w:val="28"/>
          <w:szCs w:val="28"/>
          <w:lang w:val="en-US" w:eastAsia="ru-RU"/>
        </w:rPr>
      </w:pPr>
      <w:r w:rsidRPr="00650ABC">
        <w:rPr>
          <w:rFonts w:ascii="Times New Roman" w:eastAsia="Times New Roman" w:hAnsi="Times New Roman" w:cs="Times New Roman"/>
          <w:sz w:val="28"/>
          <w:szCs w:val="28"/>
          <w:lang w:eastAsia="ru-RU"/>
        </w:rPr>
        <w:t xml:space="preserve">                               </w:t>
      </w:r>
      <w:r w:rsidR="00F43140" w:rsidRPr="00650ABC">
        <w:rPr>
          <w:rFonts w:ascii="Times New Roman" w:eastAsia="Times New Roman" w:hAnsi="Times New Roman" w:cs="Times New Roman"/>
          <w:sz w:val="28"/>
          <w:szCs w:val="28"/>
          <w:lang w:val="en-US" w:eastAsia="ru-RU"/>
        </w:rPr>
        <w:fldChar w:fldCharType="begin"/>
      </w:r>
      <w:r w:rsidRPr="00650ABC">
        <w:rPr>
          <w:rFonts w:ascii="Times New Roman" w:eastAsia="Times New Roman" w:hAnsi="Times New Roman" w:cs="Times New Roman"/>
          <w:sz w:val="28"/>
          <w:szCs w:val="28"/>
          <w:lang w:val="en-US" w:eastAsia="ru-RU"/>
        </w:rPr>
        <w:instrText xml:space="preserve"> QUOTE </w:instrText>
      </w:r>
      <m:oMath>
        <m:f>
          <m:fPr>
            <m:ctrlPr>
              <w:rPr>
                <w:rFonts w:ascii="Cambria Math" w:eastAsia="Times New Roman" w:hAnsi="Times New Roman" w:cs="Times New Roman"/>
                <w:sz w:val="28"/>
                <w:szCs w:val="28"/>
                <w:lang w:val="en-US" w:eastAsia="ru-RU"/>
              </w:rPr>
            </m:ctrlPr>
          </m:fPr>
          <m:num>
            <m:r>
              <m:rPr>
                <m:sty m:val="p"/>
              </m:rPr>
              <w:rPr>
                <w:rFonts w:ascii="Times New Roman" w:eastAsia="Times New Roman" w:hAnsi="Times New Roman" w:cs="Times New Roman"/>
                <w:sz w:val="28"/>
                <w:szCs w:val="28"/>
                <w:lang w:val="en-US" w:eastAsia="ru-RU"/>
              </w:rPr>
              <m:t>К</m:t>
            </m:r>
            <m:r>
              <m:rPr>
                <m:sty m:val="p"/>
              </m:rPr>
              <w:rPr>
                <w:rFonts w:ascii="Cambria Math" w:eastAsia="Times New Roman" w:hAnsi="Times New Roman" w:cs="Times New Roman"/>
                <w:sz w:val="28"/>
                <w:szCs w:val="28"/>
                <w:lang w:val="en-US" w:eastAsia="ru-RU"/>
              </w:rPr>
              <m:t>1</m:t>
            </m:r>
            <m:r>
              <m:rPr>
                <m:sty m:val="p"/>
              </m:rPr>
              <w:rPr>
                <w:rFonts w:ascii="Times New Roman" w:eastAsia="Times New Roman" w:hAnsi="Times New Roman" w:cs="Times New Roman"/>
                <w:sz w:val="28"/>
                <w:szCs w:val="28"/>
                <w:lang w:val="en-US" w:eastAsia="ru-RU"/>
              </w:rPr>
              <m:t>К</m:t>
            </m:r>
            <m:r>
              <m:rPr>
                <m:sty m:val="p"/>
              </m:rPr>
              <w:rPr>
                <w:rFonts w:ascii="Cambria Math" w:eastAsia="Times New Roman" w:hAnsi="Times New Roman" w:cs="Times New Roman"/>
                <w:sz w:val="28"/>
                <w:szCs w:val="28"/>
                <w:lang w:val="en-US" w:eastAsia="ru-RU"/>
              </w:rPr>
              <m:t>2V1V2(grad</m:t>
            </m:r>
            <m:r>
              <m:rPr>
                <m:sty m:val="p"/>
              </m:rPr>
              <w:rPr>
                <w:rFonts w:ascii="Times New Roman" w:eastAsia="Times New Roman" w:hAnsi="Times New Roman" w:cs="Times New Roman"/>
                <w:sz w:val="28"/>
                <w:szCs w:val="28"/>
                <w:lang w:val="en-US" w:eastAsia="ru-RU"/>
              </w:rPr>
              <m:t>К</m:t>
            </m:r>
            <m:r>
              <m:rPr>
                <m:sty m:val="p"/>
              </m:rPr>
              <w:rPr>
                <w:rFonts w:ascii="Cambria Math" w:eastAsia="Times New Roman" w:hAnsi="Times New Roman" w:cs="Times New Roman"/>
                <w:sz w:val="28"/>
                <w:szCs w:val="28"/>
                <w:lang w:val="en-US" w:eastAsia="ru-RU"/>
              </w:rPr>
              <m:t>12)2</m:t>
            </m:r>
          </m:num>
          <m:den>
            <m:r>
              <m:rPr>
                <m:sty m:val="p"/>
              </m:rPr>
              <w:rPr>
                <w:rFonts w:ascii="Cambria Math" w:eastAsia="Times New Roman" w:hAnsi="Times New Roman" w:cs="Times New Roman"/>
                <w:sz w:val="28"/>
                <w:szCs w:val="28"/>
                <w:lang w:val="en-US" w:eastAsia="ru-RU"/>
              </w:rPr>
              <m:t>(</m:t>
            </m:r>
            <m:r>
              <m:rPr>
                <m:sty m:val="p"/>
              </m:rPr>
              <w:rPr>
                <w:rFonts w:ascii="Times New Roman" w:eastAsia="Times New Roman" w:hAnsi="Times New Roman" w:cs="Times New Roman"/>
                <w:sz w:val="28"/>
                <w:szCs w:val="28"/>
                <w:lang w:val="en-US" w:eastAsia="ru-RU"/>
              </w:rPr>
              <m:t>К</m:t>
            </m:r>
            <m:r>
              <m:rPr>
                <m:sty m:val="p"/>
              </m:rPr>
              <w:rPr>
                <w:rFonts w:ascii="Cambria Math" w:eastAsia="Times New Roman" w:hAnsi="Times New Roman" w:cs="Times New Roman"/>
                <w:sz w:val="28"/>
                <w:szCs w:val="28"/>
                <w:lang w:val="en-US" w:eastAsia="ru-RU"/>
              </w:rPr>
              <m:t xml:space="preserve">1  </m:t>
            </m:r>
            <m:r>
              <m:rPr>
                <m:sty m:val="p"/>
              </m:rPr>
              <w:rPr>
                <w:rFonts w:ascii="Times New Roman" w:eastAsia="Times New Roman" w:hAnsi="Times New Roman" w:cs="Times New Roman"/>
                <w:sz w:val="28"/>
                <w:szCs w:val="28"/>
                <w:lang w:val="en-US" w:eastAsia="ru-RU"/>
              </w:rPr>
              <m:t>-</m:t>
            </m:r>
            <m:r>
              <m:rPr>
                <m:sty m:val="p"/>
              </m:rPr>
              <w:rPr>
                <w:rFonts w:ascii="Cambria Math" w:eastAsia="Times New Roman" w:hAnsi="Times New Roman" w:cs="Times New Roman"/>
                <w:sz w:val="28"/>
                <w:szCs w:val="28"/>
                <w:lang w:val="en-US" w:eastAsia="ru-RU"/>
              </w:rPr>
              <m:t xml:space="preserve">  </m:t>
            </m:r>
            <m:r>
              <m:rPr>
                <m:sty m:val="p"/>
              </m:rPr>
              <w:rPr>
                <w:rFonts w:ascii="Times New Roman" w:eastAsia="Times New Roman" w:hAnsi="Times New Roman" w:cs="Times New Roman"/>
                <w:sz w:val="28"/>
                <w:szCs w:val="28"/>
                <w:lang w:val="en-US" w:eastAsia="ru-RU"/>
              </w:rPr>
              <m:t>К</m:t>
            </m:r>
            <m:r>
              <m:rPr>
                <m:sty m:val="p"/>
              </m:rPr>
              <w:rPr>
                <w:rFonts w:ascii="Cambria Math" w:eastAsia="Times New Roman" w:hAnsi="Times New Roman" w:cs="Times New Roman"/>
                <w:sz w:val="28"/>
                <w:szCs w:val="28"/>
                <w:lang w:val="en-US" w:eastAsia="ru-RU"/>
              </w:rPr>
              <m:t>2)2</m:t>
            </m:r>
          </m:den>
        </m:f>
        <m:func>
          <m:funcPr>
            <m:ctrlPr>
              <w:rPr>
                <w:rFonts w:ascii="Cambria Math" w:eastAsia="Times New Roman" w:hAnsi="Times New Roman" w:cs="Times New Roman"/>
                <w:sz w:val="28"/>
                <w:szCs w:val="28"/>
                <w:lang w:val="en-US" w:eastAsia="ru-RU"/>
              </w:rPr>
            </m:ctrlPr>
          </m:funcPr>
          <m:fName>
            <m:r>
              <m:rPr>
                <m:sty m:val="p"/>
              </m:rPr>
              <w:rPr>
                <w:rFonts w:ascii="Cambria Math" w:eastAsia="Times New Roman" w:hAnsi="Times New Roman" w:cs="Times New Roman"/>
                <w:sz w:val="28"/>
                <w:szCs w:val="28"/>
                <w:lang w:val="en-US" w:eastAsia="ru-RU"/>
              </w:rPr>
              <m:t>cos</m:t>
            </m:r>
          </m:fName>
          <m:e/>
        </m:func>
      </m:oMath>
      <w:r w:rsidRPr="00650ABC">
        <w:rPr>
          <w:rFonts w:ascii="Times New Roman" w:eastAsia="Times New Roman" w:hAnsi="Times New Roman" w:cs="Times New Roman"/>
          <w:sz w:val="28"/>
          <w:szCs w:val="28"/>
          <w:lang w:val="en-US" w:eastAsia="ru-RU"/>
        </w:rPr>
        <w:instrText xml:space="preserve"> </w:instrText>
      </w:r>
      <w:r w:rsidR="00F43140" w:rsidRPr="00650ABC">
        <w:rPr>
          <w:rFonts w:ascii="Times New Roman" w:eastAsia="Times New Roman" w:hAnsi="Times New Roman" w:cs="Times New Roman"/>
          <w:sz w:val="28"/>
          <w:szCs w:val="28"/>
          <w:lang w:val="en-US" w:eastAsia="ru-RU"/>
        </w:rPr>
        <w:fldChar w:fldCharType="end"/>
      </w:r>
      <w:r w:rsidRPr="00650ABC">
        <w:rPr>
          <w:rFonts w:ascii="Times New Roman" w:eastAsia="Times New Roman" w:hAnsi="Times New Roman" w:cs="Times New Roman"/>
          <w:noProof/>
          <w:sz w:val="28"/>
          <w:szCs w:val="28"/>
          <w:lang w:eastAsia="ru-RU"/>
        </w:rPr>
        <w:drawing>
          <wp:inline distT="0" distB="0" distL="0" distR="0">
            <wp:extent cx="3627120" cy="79248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srcRect/>
                    <a:stretch>
                      <a:fillRect/>
                    </a:stretch>
                  </pic:blipFill>
                  <pic:spPr bwMode="auto">
                    <a:xfrm>
                      <a:off x="0" y="0"/>
                      <a:ext cx="3627120" cy="792480"/>
                    </a:xfrm>
                    <a:prstGeom prst="rect">
                      <a:avLst/>
                    </a:prstGeom>
                    <a:noFill/>
                    <a:ln w="9525">
                      <a:noFill/>
                      <a:miter lim="800000"/>
                      <a:headEnd/>
                      <a:tailEnd/>
                    </a:ln>
                  </pic:spPr>
                </pic:pic>
              </a:graphicData>
            </a:graphic>
          </wp:inline>
        </w:drawing>
      </w:r>
    </w:p>
    <w:p w:rsidR="00AC218D" w:rsidRPr="00650ABC" w:rsidRDefault="00AC218D" w:rsidP="00AC218D">
      <w:pPr>
        <w:spacing w:after="0"/>
        <w:jc w:val="both"/>
        <w:rPr>
          <w:rFonts w:ascii="Times New Roman" w:eastAsia="Times New Roman" w:hAnsi="Times New Roman" w:cs="Times New Roman"/>
          <w:sz w:val="28"/>
          <w:szCs w:val="28"/>
          <w:lang w:val="en-US" w:eastAsia="ru-RU"/>
        </w:rPr>
      </w:pPr>
    </w:p>
    <w:p w:rsidR="00AC218D" w:rsidRPr="00A937EF" w:rsidRDefault="00AC218D" w:rsidP="00AC218D">
      <w:pPr>
        <w:spacing w:after="0"/>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где </w:t>
      </w:r>
    </w:p>
    <w:p w:rsidR="00AC218D" w:rsidRPr="00A937EF" w:rsidRDefault="00AC218D" w:rsidP="00AC218D">
      <w:pPr>
        <w:spacing w:after="0"/>
        <w:jc w:val="both"/>
        <w:rPr>
          <w:rFonts w:ascii="Times New Roman" w:eastAsia="Times New Roman" w:hAnsi="Times New Roman" w:cs="Times New Roman"/>
          <w:sz w:val="28"/>
          <w:szCs w:val="28"/>
          <w:lang w:eastAsia="ru-RU"/>
        </w:rPr>
      </w:pPr>
      <w:r w:rsidRPr="00650ABC">
        <w:rPr>
          <w:rFonts w:ascii="Times New Roman" w:eastAsia="Times New Roman" w:hAnsi="Times New Roman" w:cs="Times New Roman"/>
          <w:sz w:val="28"/>
          <w:szCs w:val="28"/>
          <w:lang w:val="en-US" w:eastAsia="ru-RU"/>
        </w:rPr>
        <w:t>F</w:t>
      </w:r>
      <w:r w:rsidRPr="00A937EF">
        <w:rPr>
          <w:rFonts w:ascii="Times New Roman" w:eastAsia="Times New Roman" w:hAnsi="Times New Roman" w:cs="Times New Roman"/>
          <w:sz w:val="28"/>
          <w:szCs w:val="28"/>
          <w:lang w:eastAsia="ru-RU"/>
        </w:rPr>
        <w:t xml:space="preserve"> – </w:t>
      </w:r>
      <w:proofErr w:type="gramStart"/>
      <w:r w:rsidRPr="00A937EF">
        <w:rPr>
          <w:rFonts w:ascii="Times New Roman" w:eastAsia="Times New Roman" w:hAnsi="Times New Roman" w:cs="Times New Roman"/>
          <w:sz w:val="28"/>
          <w:szCs w:val="28"/>
          <w:lang w:eastAsia="ru-RU"/>
        </w:rPr>
        <w:t>сила</w:t>
      </w:r>
      <w:proofErr w:type="gramEnd"/>
      <w:r w:rsidRPr="00A937EF">
        <w:rPr>
          <w:rFonts w:ascii="Times New Roman" w:eastAsia="Times New Roman" w:hAnsi="Times New Roman" w:cs="Times New Roman"/>
          <w:sz w:val="28"/>
          <w:szCs w:val="28"/>
          <w:lang w:eastAsia="ru-RU"/>
        </w:rPr>
        <w:t xml:space="preserve"> взаимодействия осцилляторов;</w:t>
      </w:r>
    </w:p>
    <w:p w:rsidR="00AC218D" w:rsidRPr="00A937EF" w:rsidRDefault="00AC218D" w:rsidP="00AC218D">
      <w:pPr>
        <w:spacing w:after="0"/>
        <w:jc w:val="both"/>
        <w:rPr>
          <w:rFonts w:ascii="Times New Roman" w:eastAsia="Times New Roman" w:hAnsi="Times New Roman" w:cs="Times New Roman"/>
          <w:sz w:val="28"/>
          <w:szCs w:val="28"/>
          <w:lang w:eastAsia="ru-RU"/>
        </w:rPr>
      </w:pPr>
      <w:proofErr w:type="gramStart"/>
      <w:r w:rsidRPr="00650ABC">
        <w:rPr>
          <w:rFonts w:ascii="Times New Roman" w:eastAsia="Times New Roman" w:hAnsi="Times New Roman" w:cs="Times New Roman"/>
          <w:sz w:val="28"/>
          <w:szCs w:val="28"/>
          <w:lang w:val="en-US" w:eastAsia="ru-RU"/>
        </w:rPr>
        <w:t>ϒ</w:t>
      </w:r>
      <w:r w:rsidRPr="00A937EF">
        <w:rPr>
          <w:rFonts w:ascii="Times New Roman" w:eastAsia="Times New Roman" w:hAnsi="Times New Roman" w:cs="Times New Roman"/>
          <w:sz w:val="28"/>
          <w:szCs w:val="28"/>
          <w:lang w:eastAsia="ru-RU"/>
        </w:rPr>
        <w:t>-  гравитационный</w:t>
      </w:r>
      <w:proofErr w:type="gramEnd"/>
      <w:r w:rsidRPr="00A937EF">
        <w:rPr>
          <w:rFonts w:ascii="Times New Roman" w:eastAsia="Times New Roman" w:hAnsi="Times New Roman" w:cs="Times New Roman"/>
          <w:sz w:val="28"/>
          <w:szCs w:val="28"/>
          <w:lang w:eastAsia="ru-RU"/>
        </w:rPr>
        <w:t xml:space="preserve"> коэффициент;</w:t>
      </w:r>
    </w:p>
    <w:p w:rsidR="00AC218D" w:rsidRPr="00A937EF" w:rsidRDefault="00AC218D" w:rsidP="00AC218D">
      <w:pPr>
        <w:spacing w:after="0"/>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w:t>
      </w:r>
      <w:r w:rsidRPr="00650ABC">
        <w:rPr>
          <w:rFonts w:ascii="Times New Roman" w:eastAsia="Times New Roman" w:hAnsi="Times New Roman" w:cs="Times New Roman"/>
          <w:sz w:val="28"/>
          <w:szCs w:val="28"/>
          <w:lang w:val="en-US" w:eastAsia="ru-RU"/>
        </w:rPr>
        <w:t>Cos</w:t>
      </w:r>
      <w:r w:rsidRPr="00A937EF">
        <w:rPr>
          <w:rFonts w:ascii="Times New Roman" w:eastAsia="Times New Roman" w:hAnsi="Times New Roman" w:cs="Times New Roman"/>
          <w:sz w:val="28"/>
          <w:szCs w:val="28"/>
          <w:lang w:eastAsia="ru-RU"/>
        </w:rPr>
        <w:t xml:space="preserve"> (</w:t>
      </w:r>
      <w:r w:rsidRPr="00650ABC">
        <w:rPr>
          <w:rFonts w:ascii="Times New Roman" w:eastAsia="Times New Roman" w:hAnsi="Times New Roman" w:cs="Times New Roman"/>
          <w:sz w:val="28"/>
          <w:szCs w:val="28"/>
          <w:lang w:val="en-US" w:eastAsia="ru-RU"/>
        </w:rPr>
        <w:t>ψ</w:t>
      </w:r>
      <w:r w:rsidRPr="00A937EF">
        <w:rPr>
          <w:rFonts w:ascii="Times New Roman" w:eastAsia="Times New Roman" w:hAnsi="Times New Roman" w:cs="Times New Roman"/>
          <w:sz w:val="28"/>
          <w:szCs w:val="28"/>
          <w:lang w:eastAsia="ru-RU"/>
        </w:rPr>
        <w:t xml:space="preserve">1   - </w:t>
      </w:r>
      <w:r w:rsidRPr="00650ABC">
        <w:rPr>
          <w:rFonts w:ascii="Times New Roman" w:eastAsia="Times New Roman" w:hAnsi="Times New Roman" w:cs="Times New Roman"/>
          <w:sz w:val="28"/>
          <w:szCs w:val="28"/>
          <w:lang w:val="en-US" w:eastAsia="ru-RU"/>
        </w:rPr>
        <w:t>ψ</w:t>
      </w:r>
      <w:r w:rsidRPr="00A937EF">
        <w:rPr>
          <w:rFonts w:ascii="Times New Roman" w:eastAsia="Times New Roman" w:hAnsi="Times New Roman" w:cs="Times New Roman"/>
          <w:sz w:val="28"/>
          <w:szCs w:val="28"/>
          <w:lang w:eastAsia="ru-RU"/>
        </w:rPr>
        <w:t>2</w:t>
      </w:r>
      <w:proofErr w:type="gramStart"/>
      <w:r w:rsidRPr="00A937EF">
        <w:rPr>
          <w:rFonts w:ascii="Times New Roman" w:eastAsia="Times New Roman" w:hAnsi="Times New Roman" w:cs="Times New Roman"/>
          <w:sz w:val="28"/>
          <w:szCs w:val="28"/>
          <w:lang w:eastAsia="ru-RU"/>
        </w:rPr>
        <w:t>)  –</w:t>
      </w:r>
      <w:proofErr w:type="gramEnd"/>
      <w:r w:rsidRPr="00A937EF">
        <w:rPr>
          <w:rFonts w:ascii="Times New Roman" w:eastAsia="Times New Roman" w:hAnsi="Times New Roman" w:cs="Times New Roman"/>
          <w:sz w:val="28"/>
          <w:szCs w:val="28"/>
          <w:lang w:eastAsia="ru-RU"/>
        </w:rPr>
        <w:t xml:space="preserve">  знак действия силы,</w:t>
      </w:r>
    </w:p>
    <w:p w:rsidR="00AC218D" w:rsidRPr="00A937EF" w:rsidRDefault="00AC218D" w:rsidP="00AC218D">
      <w:pPr>
        <w:autoSpaceDE w:val="0"/>
        <w:autoSpaceDN w:val="0"/>
        <w:adjustRightInd w:val="0"/>
        <w:spacing w:after="0" w:line="240" w:lineRule="auto"/>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в зависимости от длин волн и их фаз (</w:t>
      </w:r>
      <w:r w:rsidRPr="00650ABC">
        <w:rPr>
          <w:rFonts w:ascii="Times New Roman" w:eastAsia="Times New Roman" w:hAnsi="Times New Roman" w:cs="Times New Roman"/>
          <w:sz w:val="28"/>
          <w:szCs w:val="28"/>
          <w:lang w:val="en-US" w:eastAsia="ru-RU"/>
        </w:rPr>
        <w:t>ψ</w:t>
      </w:r>
      <w:r w:rsidRPr="00A937EF">
        <w:rPr>
          <w:rFonts w:ascii="Times New Roman" w:eastAsia="Times New Roman" w:hAnsi="Times New Roman" w:cs="Times New Roman"/>
          <w:sz w:val="28"/>
          <w:szCs w:val="28"/>
          <w:lang w:eastAsia="ru-RU"/>
        </w:rPr>
        <w:t xml:space="preserve">1  и </w:t>
      </w:r>
      <w:r w:rsidRPr="00650ABC">
        <w:rPr>
          <w:rFonts w:ascii="Times New Roman" w:eastAsia="Times New Roman" w:hAnsi="Times New Roman" w:cs="Times New Roman"/>
          <w:sz w:val="28"/>
          <w:szCs w:val="28"/>
          <w:lang w:val="en-US" w:eastAsia="ru-RU"/>
        </w:rPr>
        <w:t>ψ</w:t>
      </w:r>
      <w:r w:rsidRPr="00A937EF">
        <w:rPr>
          <w:rFonts w:ascii="Times New Roman" w:eastAsia="Times New Roman" w:hAnsi="Times New Roman" w:cs="Times New Roman"/>
          <w:sz w:val="28"/>
          <w:szCs w:val="28"/>
          <w:lang w:eastAsia="ru-RU"/>
        </w:rPr>
        <w:t>2</w:t>
      </w:r>
      <w:proofErr w:type="gramStart"/>
      <w:r w:rsidRPr="00A937EF">
        <w:rPr>
          <w:rFonts w:ascii="Times New Roman" w:eastAsia="Times New Roman" w:hAnsi="Times New Roman" w:cs="Times New Roman"/>
          <w:sz w:val="28"/>
          <w:szCs w:val="28"/>
          <w:lang w:eastAsia="ru-RU"/>
        </w:rPr>
        <w:t xml:space="preserve">  )</w:t>
      </w:r>
      <w:proofErr w:type="gramEnd"/>
      <w:r w:rsidRPr="00A937EF">
        <w:rPr>
          <w:rFonts w:ascii="Times New Roman" w:eastAsia="Times New Roman" w:hAnsi="Times New Roman" w:cs="Times New Roman"/>
          <w:sz w:val="28"/>
          <w:szCs w:val="28"/>
          <w:lang w:eastAsia="ru-RU"/>
        </w:rPr>
        <w:t xml:space="preserve"> обусловливают либо притяжение, либо отталкивание тел при:</w:t>
      </w:r>
    </w:p>
    <w:p w:rsidR="00AC218D" w:rsidRPr="00A937EF" w:rsidRDefault="00AC218D" w:rsidP="00AC218D">
      <w:pPr>
        <w:spacing w:after="0"/>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 </w:t>
      </w:r>
      <w:proofErr w:type="spellStart"/>
      <w:r w:rsidRPr="00650ABC">
        <w:rPr>
          <w:rFonts w:ascii="Times New Roman" w:eastAsia="Times New Roman" w:hAnsi="Times New Roman" w:cs="Times New Roman"/>
          <w:sz w:val="28"/>
          <w:szCs w:val="28"/>
          <w:lang w:val="en-US" w:eastAsia="ru-RU"/>
        </w:rPr>
        <w:t>cos</w:t>
      </w:r>
      <w:proofErr w:type="spellEnd"/>
      <w:r w:rsidRPr="00A937EF">
        <w:rPr>
          <w:rFonts w:ascii="Times New Roman" w:eastAsia="Times New Roman" w:hAnsi="Times New Roman" w:cs="Times New Roman"/>
          <w:sz w:val="28"/>
          <w:szCs w:val="28"/>
          <w:lang w:eastAsia="ru-RU"/>
        </w:rPr>
        <w:t>(</w:t>
      </w:r>
      <w:r w:rsidRPr="00650ABC">
        <w:rPr>
          <w:rFonts w:ascii="Times New Roman" w:eastAsia="Times New Roman" w:hAnsi="Times New Roman" w:cs="Times New Roman"/>
          <w:sz w:val="28"/>
          <w:szCs w:val="28"/>
          <w:lang w:val="en-US" w:eastAsia="ru-RU"/>
        </w:rPr>
        <w:t>ψ</w:t>
      </w:r>
      <w:r w:rsidRPr="00A937EF">
        <w:rPr>
          <w:rFonts w:ascii="Times New Roman" w:eastAsia="Times New Roman" w:hAnsi="Times New Roman" w:cs="Times New Roman"/>
          <w:sz w:val="28"/>
          <w:szCs w:val="28"/>
          <w:lang w:eastAsia="ru-RU"/>
        </w:rPr>
        <w:t xml:space="preserve">1   - </w:t>
      </w:r>
      <w:r w:rsidRPr="00650ABC">
        <w:rPr>
          <w:rFonts w:ascii="Times New Roman" w:eastAsia="Times New Roman" w:hAnsi="Times New Roman" w:cs="Times New Roman"/>
          <w:sz w:val="28"/>
          <w:szCs w:val="28"/>
          <w:lang w:val="en-US" w:eastAsia="ru-RU"/>
        </w:rPr>
        <w:t>ψ</w:t>
      </w:r>
      <w:r w:rsidRPr="00A937EF">
        <w:rPr>
          <w:rFonts w:ascii="Times New Roman" w:eastAsia="Times New Roman" w:hAnsi="Times New Roman" w:cs="Times New Roman"/>
          <w:sz w:val="28"/>
          <w:szCs w:val="28"/>
          <w:lang w:eastAsia="ru-RU"/>
        </w:rPr>
        <w:t>2) = 1 – имеет место притяжение между телами;</w:t>
      </w:r>
    </w:p>
    <w:p w:rsidR="00AC218D" w:rsidRPr="00A937EF" w:rsidRDefault="00AC218D" w:rsidP="00AC218D">
      <w:pPr>
        <w:autoSpaceDE w:val="0"/>
        <w:autoSpaceDN w:val="0"/>
        <w:adjustRightInd w:val="0"/>
        <w:spacing w:after="0" w:line="240" w:lineRule="auto"/>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 </w:t>
      </w:r>
      <w:proofErr w:type="spellStart"/>
      <w:r w:rsidRPr="00650ABC">
        <w:rPr>
          <w:rFonts w:ascii="Times New Roman" w:eastAsia="Times New Roman" w:hAnsi="Times New Roman" w:cs="Times New Roman"/>
          <w:sz w:val="28"/>
          <w:szCs w:val="28"/>
          <w:lang w:val="en-US" w:eastAsia="ru-RU"/>
        </w:rPr>
        <w:t>cos</w:t>
      </w:r>
      <w:proofErr w:type="spellEnd"/>
      <w:r w:rsidRPr="00A937EF">
        <w:rPr>
          <w:rFonts w:ascii="Times New Roman" w:eastAsia="Times New Roman" w:hAnsi="Times New Roman" w:cs="Times New Roman"/>
          <w:sz w:val="28"/>
          <w:szCs w:val="28"/>
          <w:lang w:eastAsia="ru-RU"/>
        </w:rPr>
        <w:t>(</w:t>
      </w:r>
      <w:r w:rsidRPr="00650ABC">
        <w:rPr>
          <w:rFonts w:ascii="Times New Roman" w:eastAsia="Times New Roman" w:hAnsi="Times New Roman" w:cs="Times New Roman"/>
          <w:sz w:val="28"/>
          <w:szCs w:val="28"/>
          <w:lang w:val="en-US" w:eastAsia="ru-RU"/>
        </w:rPr>
        <w:t>ψ</w:t>
      </w:r>
      <w:r w:rsidRPr="00A937EF">
        <w:rPr>
          <w:rFonts w:ascii="Times New Roman" w:eastAsia="Times New Roman" w:hAnsi="Times New Roman" w:cs="Times New Roman"/>
          <w:sz w:val="28"/>
          <w:szCs w:val="28"/>
          <w:lang w:eastAsia="ru-RU"/>
        </w:rPr>
        <w:t xml:space="preserve">1   - </w:t>
      </w:r>
      <w:r w:rsidRPr="00650ABC">
        <w:rPr>
          <w:rFonts w:ascii="Times New Roman" w:eastAsia="Times New Roman" w:hAnsi="Times New Roman" w:cs="Times New Roman"/>
          <w:sz w:val="28"/>
          <w:szCs w:val="28"/>
          <w:lang w:val="en-US" w:eastAsia="ru-RU"/>
        </w:rPr>
        <w:t>ψ</w:t>
      </w:r>
      <w:r w:rsidRPr="00A937EF">
        <w:rPr>
          <w:rFonts w:ascii="Times New Roman" w:eastAsia="Times New Roman" w:hAnsi="Times New Roman" w:cs="Times New Roman"/>
          <w:sz w:val="28"/>
          <w:szCs w:val="28"/>
          <w:lang w:eastAsia="ru-RU"/>
        </w:rPr>
        <w:t>2) = 0 – отсутствует и притяжение, и отталкивание, расстояние между телами не изменяется;</w:t>
      </w:r>
    </w:p>
    <w:p w:rsidR="00AC218D" w:rsidRPr="00A937EF" w:rsidRDefault="00AC218D" w:rsidP="00AC218D">
      <w:pPr>
        <w:spacing w:after="0"/>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  </w:t>
      </w:r>
      <w:proofErr w:type="spellStart"/>
      <w:r w:rsidRPr="00650ABC">
        <w:rPr>
          <w:rFonts w:ascii="Times New Roman" w:eastAsia="Times New Roman" w:hAnsi="Times New Roman" w:cs="Times New Roman"/>
          <w:sz w:val="28"/>
          <w:szCs w:val="28"/>
          <w:lang w:val="en-US" w:eastAsia="ru-RU"/>
        </w:rPr>
        <w:t>cos</w:t>
      </w:r>
      <w:proofErr w:type="spellEnd"/>
      <w:r w:rsidRPr="00A937EF">
        <w:rPr>
          <w:rFonts w:ascii="Times New Roman" w:eastAsia="Times New Roman" w:hAnsi="Times New Roman" w:cs="Times New Roman"/>
          <w:sz w:val="28"/>
          <w:szCs w:val="28"/>
          <w:lang w:eastAsia="ru-RU"/>
        </w:rPr>
        <w:t>(</w:t>
      </w:r>
      <w:r w:rsidRPr="00650ABC">
        <w:rPr>
          <w:rFonts w:ascii="Times New Roman" w:eastAsia="Times New Roman" w:hAnsi="Times New Roman" w:cs="Times New Roman"/>
          <w:sz w:val="28"/>
          <w:szCs w:val="28"/>
          <w:lang w:val="en-US" w:eastAsia="ru-RU"/>
        </w:rPr>
        <w:t>ψ</w:t>
      </w:r>
      <w:r w:rsidRPr="00A937EF">
        <w:rPr>
          <w:rFonts w:ascii="Times New Roman" w:eastAsia="Times New Roman" w:hAnsi="Times New Roman" w:cs="Times New Roman"/>
          <w:sz w:val="28"/>
          <w:szCs w:val="28"/>
          <w:lang w:eastAsia="ru-RU"/>
        </w:rPr>
        <w:t xml:space="preserve">1   - </w:t>
      </w:r>
      <w:r w:rsidRPr="00650ABC">
        <w:rPr>
          <w:rFonts w:ascii="Times New Roman" w:eastAsia="Times New Roman" w:hAnsi="Times New Roman" w:cs="Times New Roman"/>
          <w:sz w:val="28"/>
          <w:szCs w:val="28"/>
          <w:lang w:val="en-US" w:eastAsia="ru-RU"/>
        </w:rPr>
        <w:t>ψ</w:t>
      </w:r>
      <w:r w:rsidRPr="00A937EF">
        <w:rPr>
          <w:rFonts w:ascii="Times New Roman" w:eastAsia="Times New Roman" w:hAnsi="Times New Roman" w:cs="Times New Roman"/>
          <w:sz w:val="28"/>
          <w:szCs w:val="28"/>
          <w:lang w:eastAsia="ru-RU"/>
        </w:rPr>
        <w:t>2) = -1 – имеет место отталкивания тел.</w:t>
      </w:r>
    </w:p>
    <w:p w:rsidR="00AC218D" w:rsidRPr="00A937EF" w:rsidRDefault="00AC218D" w:rsidP="00AC218D">
      <w:pPr>
        <w:spacing w:after="0"/>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Вся современная биология построена на принципе градиентной концентрации. Представленная оценочная формула силы взаимодействия двух объемов с разной концентрацией осцилляторов хорошо согласуется с выводом,  изложенным в работе и теоретическими принципами </w:t>
      </w:r>
      <w:r w:rsidRPr="00A937EF">
        <w:rPr>
          <w:rFonts w:ascii="Times New Roman" w:eastAsia="Times New Roman" w:hAnsi="Times New Roman" w:cs="Times New Roman"/>
          <w:sz w:val="28"/>
          <w:szCs w:val="28"/>
          <w:lang w:eastAsia="ru-RU"/>
        </w:rPr>
        <w:lastRenderedPageBreak/>
        <w:t xml:space="preserve">ритмодинамики, на основе безамплитудной  </w:t>
      </w:r>
      <w:r w:rsidR="00177F02" w:rsidRPr="00A937EF">
        <w:rPr>
          <w:rFonts w:ascii="Times New Roman" w:eastAsia="Times New Roman" w:hAnsi="Times New Roman" w:cs="Times New Roman"/>
          <w:sz w:val="28"/>
          <w:szCs w:val="28"/>
          <w:lang w:eastAsia="ru-RU"/>
        </w:rPr>
        <w:t>энергоинформационной</w:t>
      </w:r>
      <w:r w:rsidRPr="00A937EF">
        <w:rPr>
          <w:rFonts w:ascii="Times New Roman" w:eastAsia="Times New Roman" w:hAnsi="Times New Roman" w:cs="Times New Roman"/>
          <w:sz w:val="28"/>
          <w:szCs w:val="28"/>
          <w:lang w:eastAsia="ru-RU"/>
        </w:rPr>
        <w:t xml:space="preserve"> связи между объемами с разной концентрацией веществ (Са</w:t>
      </w:r>
      <w:proofErr w:type="gramStart"/>
      <w:r w:rsidRPr="00A937EF">
        <w:rPr>
          <w:rFonts w:ascii="Times New Roman" w:eastAsia="Times New Roman" w:hAnsi="Times New Roman" w:cs="Times New Roman"/>
          <w:sz w:val="28"/>
          <w:szCs w:val="28"/>
          <w:lang w:eastAsia="ru-RU"/>
        </w:rPr>
        <w:t>2</w:t>
      </w:r>
      <w:proofErr w:type="gramEnd"/>
      <w:r w:rsidRPr="00A937EF">
        <w:rPr>
          <w:rFonts w:ascii="Times New Roman" w:eastAsia="Times New Roman" w:hAnsi="Times New Roman" w:cs="Times New Roman"/>
          <w:sz w:val="28"/>
          <w:szCs w:val="28"/>
          <w:lang w:eastAsia="ru-RU"/>
        </w:rPr>
        <w:t>+, Н+), белков,  аминокислот и  гормонов.</w:t>
      </w:r>
    </w:p>
    <w:p w:rsidR="00AC218D" w:rsidRPr="00A937EF" w:rsidRDefault="00AC218D" w:rsidP="00AC218D">
      <w:pPr>
        <w:pStyle w:val="a4"/>
        <w:spacing w:before="0" w:beforeAutospacing="0" w:after="0" w:afterAutospacing="0"/>
        <w:textAlignment w:val="baseline"/>
        <w:rPr>
          <w:sz w:val="28"/>
          <w:szCs w:val="28"/>
        </w:rPr>
      </w:pPr>
      <w:r w:rsidRPr="00A937EF">
        <w:rPr>
          <w:sz w:val="28"/>
          <w:szCs w:val="28"/>
        </w:rPr>
        <w:t>Для нас очень важен  вопрос  как кальцинирование шишковидной железы влияет на выработку  серотонина и мелатонина.</w:t>
      </w:r>
    </w:p>
    <w:p w:rsidR="00AC218D" w:rsidRPr="00650ABC" w:rsidRDefault="00AC218D" w:rsidP="00AC218D">
      <w:pPr>
        <w:spacing w:after="0"/>
        <w:jc w:val="both"/>
        <w:rPr>
          <w:rFonts w:ascii="Times New Roman" w:eastAsia="Times New Roman" w:hAnsi="Times New Roman" w:cs="Times New Roman"/>
          <w:sz w:val="28"/>
          <w:szCs w:val="28"/>
          <w:lang w:val="en-US" w:eastAsia="ru-RU"/>
        </w:rPr>
      </w:pPr>
      <w:r w:rsidRPr="00A937EF">
        <w:rPr>
          <w:rFonts w:ascii="Times New Roman" w:eastAsia="Times New Roman" w:hAnsi="Times New Roman" w:cs="Times New Roman"/>
          <w:sz w:val="28"/>
          <w:szCs w:val="28"/>
          <w:lang w:eastAsia="ru-RU"/>
        </w:rPr>
        <w:t xml:space="preserve">     В ( </w:t>
      </w:r>
      <w:r w:rsidR="004161A5">
        <w:rPr>
          <w:rFonts w:ascii="Times New Roman" w:eastAsia="Times New Roman" w:hAnsi="Times New Roman" w:cs="Times New Roman"/>
          <w:sz w:val="28"/>
          <w:szCs w:val="28"/>
          <w:lang w:eastAsia="ru-RU"/>
        </w:rPr>
        <w:t>2</w:t>
      </w:r>
      <w:r w:rsidRPr="00A937EF">
        <w:rPr>
          <w:rFonts w:ascii="Times New Roman" w:eastAsia="Times New Roman" w:hAnsi="Times New Roman" w:cs="Times New Roman"/>
          <w:sz w:val="28"/>
          <w:szCs w:val="28"/>
          <w:lang w:eastAsia="ru-RU"/>
        </w:rPr>
        <w:t>5,</w:t>
      </w:r>
      <w:r w:rsidR="004161A5">
        <w:rPr>
          <w:rFonts w:ascii="Times New Roman" w:eastAsia="Times New Roman" w:hAnsi="Times New Roman" w:cs="Times New Roman"/>
          <w:sz w:val="28"/>
          <w:szCs w:val="28"/>
          <w:lang w:eastAsia="ru-RU"/>
        </w:rPr>
        <w:t>2</w:t>
      </w:r>
      <w:r w:rsidRPr="00A937EF">
        <w:rPr>
          <w:rFonts w:ascii="Times New Roman" w:eastAsia="Times New Roman" w:hAnsi="Times New Roman" w:cs="Times New Roman"/>
          <w:sz w:val="28"/>
          <w:szCs w:val="28"/>
          <w:lang w:eastAsia="ru-RU"/>
        </w:rPr>
        <w:t>6  ) представлены результаты исследования  по  установлению отношений между секрецией мелатонина и размером  некальцинированного  объема  шишковидной  железы</w:t>
      </w:r>
      <w:proofErr w:type="gramStart"/>
      <w:r w:rsidRPr="00A937EF">
        <w:rPr>
          <w:rFonts w:ascii="Times New Roman" w:eastAsia="Times New Roman" w:hAnsi="Times New Roman" w:cs="Times New Roman"/>
          <w:sz w:val="28"/>
          <w:szCs w:val="28"/>
          <w:lang w:eastAsia="ru-RU"/>
        </w:rPr>
        <w:t xml:space="preserve"> .</w:t>
      </w:r>
      <w:proofErr w:type="gramEnd"/>
      <w:r w:rsidRPr="00A937EF">
        <w:rPr>
          <w:rFonts w:ascii="Times New Roman" w:eastAsia="Times New Roman" w:hAnsi="Times New Roman" w:cs="Times New Roman"/>
          <w:sz w:val="28"/>
          <w:szCs w:val="28"/>
          <w:lang w:eastAsia="ru-RU"/>
        </w:rPr>
        <w:t xml:space="preserve"> Как считают авторы  увеличение кальцификации шишковидной железы вызывает уменьшение числа функционирующих пинеалоцитов, что приводит к снижению секреции серотонина и  мелатонина. </w:t>
      </w:r>
      <w:r w:rsidRPr="00650ABC">
        <w:rPr>
          <w:rFonts w:ascii="Times New Roman" w:eastAsia="Times New Roman" w:hAnsi="Times New Roman" w:cs="Times New Roman"/>
          <w:sz w:val="28"/>
          <w:szCs w:val="28"/>
          <w:lang w:val="en-US" w:eastAsia="ru-RU"/>
        </w:rPr>
        <w:t>(</w:t>
      </w:r>
      <w:r w:rsidR="004161A5">
        <w:rPr>
          <w:rFonts w:ascii="Times New Roman" w:eastAsia="Times New Roman" w:hAnsi="Times New Roman" w:cs="Times New Roman"/>
          <w:sz w:val="28"/>
          <w:szCs w:val="28"/>
          <w:lang w:eastAsia="ru-RU"/>
        </w:rPr>
        <w:t>2</w:t>
      </w:r>
      <w:r w:rsidRPr="00650ABC">
        <w:rPr>
          <w:rFonts w:ascii="Times New Roman" w:eastAsia="Times New Roman" w:hAnsi="Times New Roman" w:cs="Times New Roman"/>
          <w:sz w:val="28"/>
          <w:szCs w:val="28"/>
          <w:lang w:val="en-US" w:eastAsia="ru-RU"/>
        </w:rPr>
        <w:t xml:space="preserve">6  ).  </w:t>
      </w:r>
    </w:p>
    <w:p w:rsidR="00AC218D" w:rsidRPr="00A937EF" w:rsidRDefault="00AC218D" w:rsidP="00AC218D">
      <w:pPr>
        <w:spacing w:after="0"/>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Трёхмерный томографический анализ позволил установить, что конкременты впервые появляются в одной локальной точке эпифиза, а затем распространяются на соседние его участки. Такой процесс  характерен для людей  без отклонений в психике. При шизофрении и болезни Альцгеймера </w:t>
      </w:r>
      <w:proofErr w:type="gramStart"/>
      <w:r w:rsidRPr="00A937EF">
        <w:rPr>
          <w:rFonts w:ascii="Times New Roman" w:eastAsia="Times New Roman" w:hAnsi="Times New Roman" w:cs="Times New Roman"/>
          <w:sz w:val="28"/>
          <w:szCs w:val="28"/>
          <w:lang w:eastAsia="ru-RU"/>
        </w:rPr>
        <w:t>рентгеновская</w:t>
      </w:r>
      <w:proofErr w:type="gramEnd"/>
      <w:r w:rsidRPr="00A937EF">
        <w:rPr>
          <w:rFonts w:ascii="Times New Roman" w:eastAsia="Times New Roman" w:hAnsi="Times New Roman" w:cs="Times New Roman"/>
          <w:sz w:val="28"/>
          <w:szCs w:val="28"/>
          <w:lang w:eastAsia="ru-RU"/>
        </w:rPr>
        <w:t xml:space="preserve"> </w:t>
      </w:r>
      <w:proofErr w:type="spellStart"/>
      <w:r w:rsidRPr="00A937EF">
        <w:rPr>
          <w:rFonts w:ascii="Times New Roman" w:eastAsia="Times New Roman" w:hAnsi="Times New Roman" w:cs="Times New Roman"/>
          <w:sz w:val="28"/>
          <w:szCs w:val="28"/>
          <w:lang w:eastAsia="ru-RU"/>
        </w:rPr>
        <w:t>микротомография</w:t>
      </w:r>
      <w:proofErr w:type="spellEnd"/>
      <w:r w:rsidRPr="00A937EF">
        <w:rPr>
          <w:rFonts w:ascii="Times New Roman" w:eastAsia="Times New Roman" w:hAnsi="Times New Roman" w:cs="Times New Roman"/>
          <w:sz w:val="28"/>
          <w:szCs w:val="28"/>
          <w:lang w:eastAsia="ru-RU"/>
        </w:rPr>
        <w:t xml:space="preserve"> и трёхмерный анализ выявили несколько зон </w:t>
      </w:r>
      <w:proofErr w:type="spellStart"/>
      <w:r w:rsidRPr="00A937EF">
        <w:rPr>
          <w:rFonts w:ascii="Times New Roman" w:eastAsia="Times New Roman" w:hAnsi="Times New Roman" w:cs="Times New Roman"/>
          <w:sz w:val="28"/>
          <w:szCs w:val="28"/>
          <w:lang w:eastAsia="ru-RU"/>
        </w:rPr>
        <w:t>конкрементообразования</w:t>
      </w:r>
      <w:proofErr w:type="spellEnd"/>
      <w:r w:rsidRPr="00A937EF">
        <w:rPr>
          <w:rFonts w:ascii="Times New Roman" w:eastAsia="Times New Roman" w:hAnsi="Times New Roman" w:cs="Times New Roman"/>
          <w:sz w:val="28"/>
          <w:szCs w:val="28"/>
          <w:lang w:eastAsia="ru-RU"/>
        </w:rPr>
        <w:t xml:space="preserve">, что свидетельствует о возможности растворения как композитного </w:t>
      </w:r>
      <w:proofErr w:type="spellStart"/>
      <w:r w:rsidRPr="00A937EF">
        <w:rPr>
          <w:rFonts w:ascii="Times New Roman" w:eastAsia="Times New Roman" w:hAnsi="Times New Roman" w:cs="Times New Roman"/>
          <w:sz w:val="28"/>
          <w:szCs w:val="28"/>
          <w:lang w:eastAsia="ru-RU"/>
        </w:rPr>
        <w:t>гидроксиапатита</w:t>
      </w:r>
      <w:proofErr w:type="spellEnd"/>
      <w:r w:rsidRPr="00A937EF">
        <w:rPr>
          <w:rFonts w:ascii="Times New Roman" w:eastAsia="Times New Roman" w:hAnsi="Times New Roman" w:cs="Times New Roman"/>
          <w:sz w:val="28"/>
          <w:szCs w:val="28"/>
          <w:lang w:eastAsia="ru-RU"/>
        </w:rPr>
        <w:t>, так и флюоритов и динамического изменения структурной организации конкрементов («мозгового песка»).</w:t>
      </w:r>
    </w:p>
    <w:p w:rsidR="00AC218D" w:rsidRPr="00A937EF" w:rsidRDefault="00AC218D" w:rsidP="00AC218D">
      <w:pPr>
        <w:spacing w:after="0"/>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В результате исследования (</w:t>
      </w:r>
      <w:r w:rsidR="004161A5">
        <w:rPr>
          <w:rFonts w:ascii="Times New Roman" w:eastAsia="Times New Roman" w:hAnsi="Times New Roman" w:cs="Times New Roman"/>
          <w:sz w:val="28"/>
          <w:szCs w:val="28"/>
          <w:lang w:eastAsia="ru-RU"/>
        </w:rPr>
        <w:t>2</w:t>
      </w:r>
      <w:r w:rsidRPr="00A937EF">
        <w:rPr>
          <w:rFonts w:ascii="Times New Roman" w:eastAsia="Times New Roman" w:hAnsi="Times New Roman" w:cs="Times New Roman"/>
          <w:sz w:val="28"/>
          <w:szCs w:val="28"/>
          <w:lang w:eastAsia="ru-RU"/>
        </w:rPr>
        <w:t>6,</w:t>
      </w:r>
      <w:r w:rsidR="004161A5">
        <w:rPr>
          <w:rFonts w:ascii="Times New Roman" w:eastAsia="Times New Roman" w:hAnsi="Times New Roman" w:cs="Times New Roman"/>
          <w:sz w:val="28"/>
          <w:szCs w:val="28"/>
          <w:lang w:eastAsia="ru-RU"/>
        </w:rPr>
        <w:t>2</w:t>
      </w:r>
      <w:r w:rsidRPr="00A937EF">
        <w:rPr>
          <w:rFonts w:ascii="Times New Roman" w:eastAsia="Times New Roman" w:hAnsi="Times New Roman" w:cs="Times New Roman"/>
          <w:sz w:val="28"/>
          <w:szCs w:val="28"/>
          <w:lang w:eastAsia="ru-RU"/>
        </w:rPr>
        <w:t>7,</w:t>
      </w:r>
      <w:r w:rsidR="004161A5">
        <w:rPr>
          <w:rFonts w:ascii="Times New Roman" w:eastAsia="Times New Roman" w:hAnsi="Times New Roman" w:cs="Times New Roman"/>
          <w:sz w:val="28"/>
          <w:szCs w:val="28"/>
          <w:lang w:eastAsia="ru-RU"/>
        </w:rPr>
        <w:t>2</w:t>
      </w:r>
      <w:r w:rsidRPr="00A937EF">
        <w:rPr>
          <w:rFonts w:ascii="Times New Roman" w:eastAsia="Times New Roman" w:hAnsi="Times New Roman" w:cs="Times New Roman"/>
          <w:sz w:val="28"/>
          <w:szCs w:val="28"/>
          <w:lang w:eastAsia="ru-RU"/>
        </w:rPr>
        <w:t>8</w:t>
      </w:r>
      <w:proofErr w:type="gramStart"/>
      <w:r w:rsidRPr="00A937EF">
        <w:rPr>
          <w:rFonts w:ascii="Times New Roman" w:eastAsia="Times New Roman" w:hAnsi="Times New Roman" w:cs="Times New Roman"/>
          <w:sz w:val="28"/>
          <w:szCs w:val="28"/>
          <w:lang w:eastAsia="ru-RU"/>
        </w:rPr>
        <w:t xml:space="preserve"> )</w:t>
      </w:r>
      <w:proofErr w:type="gramEnd"/>
      <w:r w:rsidRPr="00A937EF">
        <w:rPr>
          <w:rFonts w:ascii="Times New Roman" w:eastAsia="Times New Roman" w:hAnsi="Times New Roman" w:cs="Times New Roman"/>
          <w:sz w:val="28"/>
          <w:szCs w:val="28"/>
          <w:lang w:eastAsia="ru-RU"/>
        </w:rPr>
        <w:t xml:space="preserve">, при шизофрении в эпифизах находилось уменьшенное по сравнению с нормой количество «мозгового песка». Параллельно имело место утолщение трабекул, сопряженное с </w:t>
      </w:r>
      <w:proofErr w:type="gramStart"/>
      <w:r w:rsidRPr="00A937EF">
        <w:rPr>
          <w:rFonts w:ascii="Times New Roman" w:eastAsia="Times New Roman" w:hAnsi="Times New Roman" w:cs="Times New Roman"/>
          <w:sz w:val="28"/>
          <w:szCs w:val="28"/>
          <w:lang w:eastAsia="ru-RU"/>
        </w:rPr>
        <w:t>дополнительной</w:t>
      </w:r>
      <w:proofErr w:type="gramEnd"/>
      <w:r w:rsidRPr="00A937EF">
        <w:rPr>
          <w:rFonts w:ascii="Times New Roman" w:eastAsia="Times New Roman" w:hAnsi="Times New Roman" w:cs="Times New Roman"/>
          <w:sz w:val="28"/>
          <w:szCs w:val="28"/>
          <w:lang w:eastAsia="ru-RU"/>
        </w:rPr>
        <w:t xml:space="preserve"> </w:t>
      </w:r>
      <w:proofErr w:type="spellStart"/>
      <w:r w:rsidRPr="00A937EF">
        <w:rPr>
          <w:rFonts w:ascii="Times New Roman" w:eastAsia="Times New Roman" w:hAnsi="Times New Roman" w:cs="Times New Roman"/>
          <w:sz w:val="28"/>
          <w:szCs w:val="28"/>
          <w:lang w:eastAsia="ru-RU"/>
        </w:rPr>
        <w:t>васкуляризацией</w:t>
      </w:r>
      <w:proofErr w:type="spellEnd"/>
      <w:r w:rsidRPr="00A937EF">
        <w:rPr>
          <w:rFonts w:ascii="Times New Roman" w:eastAsia="Times New Roman" w:hAnsi="Times New Roman" w:cs="Times New Roman"/>
          <w:sz w:val="28"/>
          <w:szCs w:val="28"/>
          <w:lang w:eastAsia="ru-RU"/>
        </w:rPr>
        <w:t xml:space="preserve">. В цитоплазме пинеалоцитов появились конкременты нового типа — неправильные полые сферы размером 0,1—1,5 мкм. Возможно, они содержали флюорит и свидетельствовали о специфическом метаболизме пинеалоцитов. Обнаружено, что кальциевый состав конкрементов </w:t>
      </w:r>
      <w:proofErr w:type="gramStart"/>
      <w:r w:rsidRPr="00A937EF">
        <w:rPr>
          <w:rFonts w:ascii="Times New Roman" w:eastAsia="Times New Roman" w:hAnsi="Times New Roman" w:cs="Times New Roman"/>
          <w:sz w:val="28"/>
          <w:szCs w:val="28"/>
          <w:lang w:eastAsia="ru-RU"/>
        </w:rPr>
        <w:t>эпифиза</w:t>
      </w:r>
      <w:proofErr w:type="gramEnd"/>
      <w:r w:rsidRPr="00A937EF">
        <w:rPr>
          <w:rFonts w:ascii="Times New Roman" w:eastAsia="Times New Roman" w:hAnsi="Times New Roman" w:cs="Times New Roman"/>
          <w:sz w:val="28"/>
          <w:szCs w:val="28"/>
          <w:lang w:eastAsia="ru-RU"/>
        </w:rPr>
        <w:t xml:space="preserve"> как в норме, так и при шизофрении был непостоянен. При сохранении органической стромы композитный </w:t>
      </w:r>
      <w:proofErr w:type="spellStart"/>
      <w:r w:rsidRPr="00A937EF">
        <w:rPr>
          <w:rFonts w:ascii="Times New Roman" w:eastAsia="Times New Roman" w:hAnsi="Times New Roman" w:cs="Times New Roman"/>
          <w:sz w:val="28"/>
          <w:szCs w:val="28"/>
          <w:lang w:eastAsia="ru-RU"/>
        </w:rPr>
        <w:t>гидроксиапатит</w:t>
      </w:r>
      <w:proofErr w:type="spellEnd"/>
      <w:r w:rsidRPr="00A937EF">
        <w:rPr>
          <w:rFonts w:ascii="Times New Roman" w:eastAsia="Times New Roman" w:hAnsi="Times New Roman" w:cs="Times New Roman"/>
          <w:sz w:val="28"/>
          <w:szCs w:val="28"/>
          <w:lang w:eastAsia="ru-RU"/>
        </w:rPr>
        <w:t xml:space="preserve"> может </w:t>
      </w:r>
      <w:proofErr w:type="gramStart"/>
      <w:r w:rsidRPr="00A937EF">
        <w:rPr>
          <w:rFonts w:ascii="Times New Roman" w:eastAsia="Times New Roman" w:hAnsi="Times New Roman" w:cs="Times New Roman"/>
          <w:sz w:val="28"/>
          <w:szCs w:val="28"/>
          <w:lang w:eastAsia="ru-RU"/>
        </w:rPr>
        <w:t>растворяться</w:t>
      </w:r>
      <w:proofErr w:type="gramEnd"/>
      <w:r w:rsidRPr="00A937EF">
        <w:rPr>
          <w:rFonts w:ascii="Times New Roman" w:eastAsia="Times New Roman" w:hAnsi="Times New Roman" w:cs="Times New Roman"/>
          <w:sz w:val="28"/>
          <w:szCs w:val="28"/>
          <w:lang w:eastAsia="ru-RU"/>
        </w:rPr>
        <w:t xml:space="preserve"> начиная от центра конкремента. Наблюдавшееся снижение количества «мозгового песка» при шизофрении могло быть связано с быстрой резорбцией </w:t>
      </w:r>
      <w:proofErr w:type="spellStart"/>
      <w:r w:rsidRPr="00A937EF">
        <w:rPr>
          <w:rFonts w:ascii="Times New Roman" w:eastAsia="Times New Roman" w:hAnsi="Times New Roman" w:cs="Times New Roman"/>
          <w:sz w:val="28"/>
          <w:szCs w:val="28"/>
          <w:lang w:eastAsia="ru-RU"/>
        </w:rPr>
        <w:t>гидроксиапатита</w:t>
      </w:r>
      <w:proofErr w:type="spellEnd"/>
      <w:r w:rsidRPr="00A937EF">
        <w:rPr>
          <w:rFonts w:ascii="Times New Roman" w:eastAsia="Times New Roman" w:hAnsi="Times New Roman" w:cs="Times New Roman"/>
          <w:sz w:val="28"/>
          <w:szCs w:val="28"/>
          <w:lang w:eastAsia="ru-RU"/>
        </w:rPr>
        <w:t xml:space="preserve"> в зонах первичной минерализации эпифиза либо с появлением специфических цитоплазматических круглых </w:t>
      </w:r>
      <w:proofErr w:type="spellStart"/>
      <w:r w:rsidRPr="00A937EF">
        <w:rPr>
          <w:rFonts w:ascii="Times New Roman" w:eastAsia="Times New Roman" w:hAnsi="Times New Roman" w:cs="Times New Roman"/>
          <w:sz w:val="28"/>
          <w:szCs w:val="28"/>
          <w:lang w:eastAsia="ru-RU"/>
        </w:rPr>
        <w:t>флюоритных</w:t>
      </w:r>
      <w:proofErr w:type="spellEnd"/>
      <w:r w:rsidRPr="00A937EF">
        <w:rPr>
          <w:rFonts w:ascii="Times New Roman" w:eastAsia="Times New Roman" w:hAnsi="Times New Roman" w:cs="Times New Roman"/>
          <w:sz w:val="28"/>
          <w:szCs w:val="28"/>
          <w:lang w:eastAsia="ru-RU"/>
        </w:rPr>
        <w:t xml:space="preserve"> образований, которые в норме не встречались </w:t>
      </w:r>
      <w:proofErr w:type="gramStart"/>
      <w:r w:rsidRPr="00A937EF">
        <w:rPr>
          <w:rFonts w:ascii="Times New Roman" w:eastAsia="Times New Roman" w:hAnsi="Times New Roman" w:cs="Times New Roman"/>
          <w:sz w:val="28"/>
          <w:szCs w:val="28"/>
          <w:lang w:eastAsia="ru-RU"/>
        </w:rPr>
        <w:t xml:space="preserve">( </w:t>
      </w:r>
      <w:proofErr w:type="gramEnd"/>
      <w:r w:rsidR="004161A5">
        <w:rPr>
          <w:rFonts w:ascii="Times New Roman" w:eastAsia="Times New Roman" w:hAnsi="Times New Roman" w:cs="Times New Roman"/>
          <w:sz w:val="28"/>
          <w:szCs w:val="28"/>
          <w:lang w:eastAsia="ru-RU"/>
        </w:rPr>
        <w:t>2</w:t>
      </w:r>
      <w:r w:rsidRPr="00A937EF">
        <w:rPr>
          <w:rFonts w:ascii="Times New Roman" w:eastAsia="Times New Roman" w:hAnsi="Times New Roman" w:cs="Times New Roman"/>
          <w:sz w:val="28"/>
          <w:szCs w:val="28"/>
          <w:lang w:eastAsia="ru-RU"/>
        </w:rPr>
        <w:t>9,</w:t>
      </w:r>
      <w:r w:rsidR="004161A5">
        <w:rPr>
          <w:rFonts w:ascii="Times New Roman" w:eastAsia="Times New Roman" w:hAnsi="Times New Roman" w:cs="Times New Roman"/>
          <w:sz w:val="28"/>
          <w:szCs w:val="28"/>
          <w:lang w:eastAsia="ru-RU"/>
        </w:rPr>
        <w:t>2</w:t>
      </w:r>
      <w:r w:rsidRPr="00A937EF">
        <w:rPr>
          <w:rFonts w:ascii="Times New Roman" w:eastAsia="Times New Roman" w:hAnsi="Times New Roman" w:cs="Times New Roman"/>
          <w:sz w:val="28"/>
          <w:szCs w:val="28"/>
          <w:lang w:eastAsia="ru-RU"/>
        </w:rPr>
        <w:t>0,</w:t>
      </w:r>
      <w:r w:rsidR="004161A5">
        <w:rPr>
          <w:rFonts w:ascii="Times New Roman" w:eastAsia="Times New Roman" w:hAnsi="Times New Roman" w:cs="Times New Roman"/>
          <w:sz w:val="28"/>
          <w:szCs w:val="28"/>
          <w:lang w:eastAsia="ru-RU"/>
        </w:rPr>
        <w:t>2</w:t>
      </w:r>
      <w:r w:rsidRPr="00A937EF">
        <w:rPr>
          <w:rFonts w:ascii="Times New Roman" w:eastAsia="Times New Roman" w:hAnsi="Times New Roman" w:cs="Times New Roman"/>
          <w:sz w:val="28"/>
          <w:szCs w:val="28"/>
          <w:lang w:eastAsia="ru-RU"/>
        </w:rPr>
        <w:t>5 ). Описаны также симптомы  аутизма при сбоях в работе шишковидной железы (</w:t>
      </w:r>
      <w:r w:rsidR="004161A5">
        <w:rPr>
          <w:rFonts w:ascii="Times New Roman" w:eastAsia="Times New Roman" w:hAnsi="Times New Roman" w:cs="Times New Roman"/>
          <w:sz w:val="28"/>
          <w:szCs w:val="28"/>
          <w:lang w:eastAsia="ru-RU"/>
        </w:rPr>
        <w:t>2</w:t>
      </w:r>
      <w:r w:rsidRPr="00A937EF">
        <w:rPr>
          <w:rFonts w:ascii="Times New Roman" w:eastAsia="Times New Roman" w:hAnsi="Times New Roman" w:cs="Times New Roman"/>
          <w:sz w:val="28"/>
          <w:szCs w:val="28"/>
          <w:lang w:eastAsia="ru-RU"/>
        </w:rPr>
        <w:t>1), корреляция между особенностями её функционирования и   заболеваниями нервной системы человека, а также приведены данные о влиянии этой железы на работу сердца.</w:t>
      </w:r>
    </w:p>
    <w:p w:rsidR="00AC218D" w:rsidRPr="00A937EF" w:rsidRDefault="00AC218D" w:rsidP="00AC218D">
      <w:pPr>
        <w:spacing w:before="100" w:beforeAutospacing="1" w:after="0" w:line="240" w:lineRule="auto"/>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lastRenderedPageBreak/>
        <w:t xml:space="preserve">        В работе (</w:t>
      </w:r>
      <w:r w:rsidR="004161A5">
        <w:rPr>
          <w:rFonts w:ascii="Times New Roman" w:eastAsia="Times New Roman" w:hAnsi="Times New Roman" w:cs="Times New Roman"/>
          <w:sz w:val="28"/>
          <w:szCs w:val="28"/>
          <w:lang w:eastAsia="ru-RU"/>
        </w:rPr>
        <w:t>2</w:t>
      </w:r>
      <w:r w:rsidRPr="00A937EF">
        <w:rPr>
          <w:rFonts w:ascii="Times New Roman" w:eastAsia="Times New Roman" w:hAnsi="Times New Roman" w:cs="Times New Roman"/>
          <w:sz w:val="28"/>
          <w:szCs w:val="28"/>
          <w:lang w:eastAsia="ru-RU"/>
        </w:rPr>
        <w:t>9,</w:t>
      </w:r>
      <w:r w:rsidR="004161A5">
        <w:rPr>
          <w:rFonts w:ascii="Times New Roman" w:eastAsia="Times New Roman" w:hAnsi="Times New Roman" w:cs="Times New Roman"/>
          <w:sz w:val="28"/>
          <w:szCs w:val="28"/>
          <w:lang w:eastAsia="ru-RU"/>
        </w:rPr>
        <w:t>2</w:t>
      </w:r>
      <w:r w:rsidRPr="00A937EF">
        <w:rPr>
          <w:rFonts w:ascii="Times New Roman" w:eastAsia="Times New Roman" w:hAnsi="Times New Roman" w:cs="Times New Roman"/>
          <w:sz w:val="28"/>
          <w:szCs w:val="28"/>
          <w:lang w:eastAsia="ru-RU"/>
        </w:rPr>
        <w:t xml:space="preserve">2) предложено использовать расположение кристаллов в матрице и динамику их перераспределения как диагностический признак для оценки рисков отклонения в психике.  Там  же говорится,   что в шишковидной железе могут присутствовать флюориты </w:t>
      </w:r>
      <w:proofErr w:type="spellStart"/>
      <w:r w:rsidRPr="00A937EF">
        <w:rPr>
          <w:rFonts w:ascii="Times New Roman" w:eastAsia="Times New Roman" w:hAnsi="Times New Roman" w:cs="Times New Roman"/>
          <w:sz w:val="28"/>
          <w:szCs w:val="28"/>
          <w:lang w:eastAsia="ru-RU"/>
        </w:rPr>
        <w:t>Са</w:t>
      </w:r>
      <w:proofErr w:type="spellEnd"/>
      <w:r w:rsidRPr="00650ABC">
        <w:rPr>
          <w:rFonts w:ascii="Times New Roman" w:eastAsia="Times New Roman" w:hAnsi="Times New Roman" w:cs="Times New Roman"/>
          <w:sz w:val="28"/>
          <w:szCs w:val="28"/>
          <w:lang w:val="en-US" w:eastAsia="ru-RU"/>
        </w:rPr>
        <w:t>F</w:t>
      </w:r>
      <w:r w:rsidRPr="00A937EF">
        <w:rPr>
          <w:rFonts w:ascii="Times New Roman" w:eastAsia="Times New Roman" w:hAnsi="Times New Roman" w:cs="Times New Roman"/>
          <w:sz w:val="28"/>
          <w:szCs w:val="28"/>
          <w:lang w:eastAsia="ru-RU"/>
        </w:rPr>
        <w:t xml:space="preserve">2. До 1990 года не проводились исследования по влиянию фтора на шишковидную железу. Одним из инициаторов этого исследования была врач </w:t>
      </w:r>
      <w:proofErr w:type="spellStart"/>
      <w:r w:rsidRPr="00A937EF">
        <w:rPr>
          <w:rFonts w:ascii="Times New Roman" w:eastAsia="Times New Roman" w:hAnsi="Times New Roman" w:cs="Times New Roman"/>
          <w:sz w:val="28"/>
          <w:szCs w:val="28"/>
          <w:lang w:eastAsia="ru-RU"/>
        </w:rPr>
        <w:t>Дженифер</w:t>
      </w:r>
      <w:proofErr w:type="spellEnd"/>
      <w:r w:rsidRPr="00A937EF">
        <w:rPr>
          <w:rFonts w:ascii="Times New Roman" w:eastAsia="Times New Roman" w:hAnsi="Times New Roman" w:cs="Times New Roman"/>
          <w:sz w:val="28"/>
          <w:szCs w:val="28"/>
          <w:lang w:eastAsia="ru-RU"/>
        </w:rPr>
        <w:t xml:space="preserve"> Люк из Университета </w:t>
      </w:r>
      <w:r w:rsidRPr="00650ABC">
        <w:rPr>
          <w:rFonts w:ascii="Times New Roman" w:eastAsia="Times New Roman" w:hAnsi="Times New Roman" w:cs="Times New Roman"/>
          <w:sz w:val="28"/>
          <w:szCs w:val="28"/>
          <w:lang w:val="en-US" w:eastAsia="ru-RU"/>
        </w:rPr>
        <w:t>Surrey</w:t>
      </w:r>
      <w:r w:rsidRPr="00A937EF">
        <w:rPr>
          <w:rFonts w:ascii="Times New Roman" w:eastAsia="Times New Roman" w:hAnsi="Times New Roman" w:cs="Times New Roman"/>
          <w:sz w:val="28"/>
          <w:szCs w:val="28"/>
          <w:lang w:eastAsia="ru-RU"/>
        </w:rPr>
        <w:t xml:space="preserve"> в Англии. Она доказала, что шишковидная железа первая попадает под удар фтора.  Эти кристаллы образуются при повышенном поступлении фтора и их количество прямо пропорционально его концентрации. </w:t>
      </w:r>
      <w:proofErr w:type="gramStart"/>
      <w:r w:rsidRPr="00A937EF">
        <w:rPr>
          <w:rFonts w:ascii="Times New Roman" w:eastAsia="Times New Roman" w:hAnsi="Times New Roman" w:cs="Times New Roman"/>
          <w:sz w:val="28"/>
          <w:szCs w:val="28"/>
          <w:lang w:eastAsia="ru-RU"/>
        </w:rPr>
        <w:t xml:space="preserve">(  </w:t>
      </w:r>
      <w:proofErr w:type="gramEnd"/>
      <w:r w:rsidR="004161A5">
        <w:rPr>
          <w:rFonts w:ascii="Times New Roman" w:eastAsia="Times New Roman" w:hAnsi="Times New Roman" w:cs="Times New Roman"/>
          <w:sz w:val="28"/>
          <w:szCs w:val="28"/>
          <w:lang w:eastAsia="ru-RU"/>
        </w:rPr>
        <w:t>2</w:t>
      </w:r>
      <w:r w:rsidRPr="00A937EF">
        <w:rPr>
          <w:rFonts w:ascii="Times New Roman" w:eastAsia="Times New Roman" w:hAnsi="Times New Roman" w:cs="Times New Roman"/>
          <w:sz w:val="28"/>
          <w:szCs w:val="28"/>
          <w:lang w:eastAsia="ru-RU"/>
        </w:rPr>
        <w:t xml:space="preserve">3    ). </w:t>
      </w:r>
    </w:p>
    <w:p w:rsidR="00AC218D" w:rsidRPr="00A937EF" w:rsidRDefault="00AC218D" w:rsidP="00AC218D">
      <w:pPr>
        <w:spacing w:before="100" w:beforeAutospacing="1" w:after="0" w:line="240" w:lineRule="auto"/>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Фтор может поступать в организм с продуктами питания, водой и предметами личной гигиены (зубной пастой). Исследования показали, что содержание фтора в шишковидной железе превышает его концентрацию в костях и зубах человека. </w:t>
      </w:r>
    </w:p>
    <w:p w:rsidR="00AC218D" w:rsidRPr="00571ADE" w:rsidRDefault="00AC218D" w:rsidP="00AC218D">
      <w:pPr>
        <w:pStyle w:val="a4"/>
        <w:spacing w:before="0" w:beforeAutospacing="0" w:after="0" w:afterAutospacing="0"/>
        <w:jc w:val="both"/>
        <w:textAlignment w:val="baseline"/>
        <w:rPr>
          <w:sz w:val="28"/>
          <w:szCs w:val="28"/>
        </w:rPr>
      </w:pPr>
      <w:r w:rsidRPr="00571ADE">
        <w:rPr>
          <w:sz w:val="28"/>
          <w:szCs w:val="28"/>
        </w:rPr>
        <w:t>Разновидности форм  кристаллов, которые лежат на сетке в шишковидной железе челов</w:t>
      </w:r>
      <w:r w:rsidR="00571ADE" w:rsidRPr="00571ADE">
        <w:rPr>
          <w:sz w:val="28"/>
          <w:szCs w:val="28"/>
        </w:rPr>
        <w:t>ека, представлены  на рис.</w:t>
      </w:r>
      <w:r w:rsidR="00571ADE">
        <w:rPr>
          <w:sz w:val="28"/>
          <w:szCs w:val="28"/>
        </w:rPr>
        <w:t>5</w:t>
      </w:r>
      <w:r w:rsidRPr="00571ADE">
        <w:rPr>
          <w:sz w:val="28"/>
          <w:szCs w:val="28"/>
        </w:rPr>
        <w:t xml:space="preserve">   . </w:t>
      </w:r>
    </w:p>
    <w:p w:rsidR="00AC218D" w:rsidRPr="00571ADE" w:rsidRDefault="00AC218D" w:rsidP="00AC218D">
      <w:pPr>
        <w:pStyle w:val="a4"/>
        <w:spacing w:before="0" w:beforeAutospacing="0" w:after="0" w:afterAutospacing="0"/>
        <w:jc w:val="both"/>
        <w:textAlignment w:val="baseline"/>
        <w:rPr>
          <w:sz w:val="28"/>
          <w:szCs w:val="28"/>
        </w:rPr>
      </w:pPr>
    </w:p>
    <w:p w:rsidR="00AC218D" w:rsidRPr="00650ABC" w:rsidRDefault="00AC218D" w:rsidP="00AC218D">
      <w:pPr>
        <w:pStyle w:val="a4"/>
        <w:spacing w:before="0" w:beforeAutospacing="0" w:after="0" w:afterAutospacing="0"/>
        <w:jc w:val="both"/>
        <w:textAlignment w:val="baseline"/>
        <w:rPr>
          <w:sz w:val="28"/>
          <w:szCs w:val="28"/>
          <w:lang w:val="en-US"/>
        </w:rPr>
      </w:pPr>
      <w:r w:rsidRPr="00650ABC">
        <w:rPr>
          <w:noProof/>
          <w:sz w:val="28"/>
          <w:szCs w:val="28"/>
        </w:rPr>
        <w:drawing>
          <wp:inline distT="0" distB="0" distL="0" distR="0">
            <wp:extent cx="1981200" cy="1607820"/>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1981200" cy="1607820"/>
                    </a:xfrm>
                    <a:prstGeom prst="rect">
                      <a:avLst/>
                    </a:prstGeom>
                    <a:noFill/>
                    <a:ln w="9525">
                      <a:noFill/>
                      <a:miter lim="800000"/>
                      <a:headEnd/>
                      <a:tailEnd/>
                    </a:ln>
                  </pic:spPr>
                </pic:pic>
              </a:graphicData>
            </a:graphic>
          </wp:inline>
        </w:drawing>
      </w:r>
      <w:r w:rsidRPr="00650ABC">
        <w:rPr>
          <w:noProof/>
          <w:sz w:val="28"/>
          <w:szCs w:val="28"/>
        </w:rPr>
        <w:drawing>
          <wp:inline distT="0" distB="0" distL="0" distR="0">
            <wp:extent cx="1943100" cy="1600200"/>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1943100" cy="1600200"/>
                    </a:xfrm>
                    <a:prstGeom prst="rect">
                      <a:avLst/>
                    </a:prstGeom>
                    <a:noFill/>
                    <a:ln w="9525">
                      <a:noFill/>
                      <a:miter lim="800000"/>
                      <a:headEnd/>
                      <a:tailEnd/>
                    </a:ln>
                  </pic:spPr>
                </pic:pic>
              </a:graphicData>
            </a:graphic>
          </wp:inline>
        </w:drawing>
      </w:r>
      <w:r w:rsidRPr="00650ABC">
        <w:rPr>
          <w:noProof/>
          <w:sz w:val="28"/>
          <w:szCs w:val="28"/>
        </w:rPr>
        <w:drawing>
          <wp:inline distT="0" distB="0" distL="0" distR="0">
            <wp:extent cx="1935480" cy="1607820"/>
            <wp:effectExtent l="19050" t="0" r="762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1935480" cy="1607820"/>
                    </a:xfrm>
                    <a:prstGeom prst="rect">
                      <a:avLst/>
                    </a:prstGeom>
                    <a:noFill/>
                    <a:ln w="9525">
                      <a:noFill/>
                      <a:miter lim="800000"/>
                      <a:headEnd/>
                      <a:tailEnd/>
                    </a:ln>
                  </pic:spPr>
                </pic:pic>
              </a:graphicData>
            </a:graphic>
          </wp:inline>
        </w:drawing>
      </w:r>
    </w:p>
    <w:p w:rsidR="00AC218D" w:rsidRPr="00A937EF" w:rsidRDefault="00571ADE" w:rsidP="00AC218D">
      <w:pPr>
        <w:autoSpaceDE w:val="0"/>
        <w:autoSpaceDN w:val="0"/>
        <w:adjustRightInd w:val="0"/>
        <w:spacing w:after="0" w:line="240" w:lineRule="auto"/>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eastAsia="ru-RU"/>
        </w:rPr>
        <w:t>5</w:t>
      </w:r>
      <w:r w:rsidR="00AC218D" w:rsidRPr="00A937EF">
        <w:rPr>
          <w:rFonts w:ascii="Times New Roman" w:eastAsia="Times New Roman" w:hAnsi="Times New Roman" w:cs="Times New Roman"/>
          <w:sz w:val="28"/>
          <w:szCs w:val="28"/>
          <w:lang w:eastAsia="ru-RU"/>
        </w:rPr>
        <w:t>. Формы одиночных кристаллов в шишковидной железе человека.</w:t>
      </w:r>
    </w:p>
    <w:p w:rsidR="00AC218D" w:rsidRPr="00A937EF" w:rsidRDefault="00AC218D" w:rsidP="00AC218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w:t>
      </w:r>
      <w:proofErr w:type="gramStart"/>
      <w:r w:rsidRPr="00A937EF">
        <w:rPr>
          <w:rFonts w:ascii="Times New Roman" w:eastAsia="Times New Roman" w:hAnsi="Times New Roman" w:cs="Times New Roman"/>
          <w:sz w:val="28"/>
          <w:szCs w:val="28"/>
          <w:lang w:eastAsia="ru-RU"/>
        </w:rPr>
        <w:t>Обобщение литературных источников  о значимости для здоровья человека гармоничного функционирования шишковидной железы в условиях внешних дестабилизирующих факторов  позволило нам разработать     модель,  позволяющую оценить степень взаимосвязи между управляемыми (длительность искусственного освещения и его спектром света)  и не управляемыми (циклическое изменение внешних полей различной природы) дестабилизирующими факторами с  гармонизацией процесса синтеза мелатонина и с влиянием кристаллов на работу нейронов через массив глиальных</w:t>
      </w:r>
      <w:proofErr w:type="gramEnd"/>
      <w:r w:rsidRPr="00A937EF">
        <w:rPr>
          <w:rFonts w:ascii="Times New Roman" w:eastAsia="Times New Roman" w:hAnsi="Times New Roman" w:cs="Times New Roman"/>
          <w:sz w:val="28"/>
          <w:szCs w:val="28"/>
          <w:lang w:eastAsia="ru-RU"/>
        </w:rPr>
        <w:t xml:space="preserve"> клеток. При этом была высказана гипотеза, что трендовая кристаллическая матрица формируется на дефектах вызванных воздействием гравитационных полей. </w:t>
      </w:r>
    </w:p>
    <w:p w:rsidR="00AC218D" w:rsidRPr="00A937EF" w:rsidRDefault="00AC218D" w:rsidP="00AC218D">
      <w:pPr>
        <w:pStyle w:val="a4"/>
        <w:kinsoku w:val="0"/>
        <w:overflowPunct w:val="0"/>
        <w:spacing w:before="0" w:beforeAutospacing="0" w:after="0" w:afterAutospacing="0"/>
        <w:jc w:val="both"/>
        <w:textAlignment w:val="baseline"/>
        <w:rPr>
          <w:sz w:val="28"/>
          <w:szCs w:val="28"/>
        </w:rPr>
      </w:pPr>
      <w:r w:rsidRPr="00A937EF">
        <w:rPr>
          <w:sz w:val="28"/>
          <w:szCs w:val="28"/>
        </w:rPr>
        <w:t xml:space="preserve">  При смене среды обитания (в момент рождения)  межклеточная сетка шишковидной железы, которая имеет  пинеальные канальцы,  подвергается   воздействию  градиента гравитационного поля, которое определенным образом  формирует матрицу дефектов в мембранах этой сетки. Эта матрица дефектов закрепляется межклеточными протеинами, которые впоследствии </w:t>
      </w:r>
      <w:r w:rsidRPr="00A937EF">
        <w:rPr>
          <w:sz w:val="28"/>
          <w:szCs w:val="28"/>
        </w:rPr>
        <w:lastRenderedPageBreak/>
        <w:t xml:space="preserve">становятся центрами кристаллизации кальция, образуя кристаллическую матрицу. На протяжении всей жизни человека эта матрица разрастается и видоизменяется, а также дополняется флюоритами </w:t>
      </w:r>
      <w:proofErr w:type="spellStart"/>
      <w:r w:rsidRPr="00A937EF">
        <w:rPr>
          <w:sz w:val="28"/>
          <w:szCs w:val="28"/>
        </w:rPr>
        <w:t>Са</w:t>
      </w:r>
      <w:proofErr w:type="spellEnd"/>
      <w:r w:rsidRPr="00650ABC">
        <w:rPr>
          <w:sz w:val="28"/>
          <w:szCs w:val="28"/>
          <w:lang w:val="en-US"/>
        </w:rPr>
        <w:t>F</w:t>
      </w:r>
      <w:r w:rsidRPr="002356D9">
        <w:rPr>
          <w:sz w:val="28"/>
          <w:szCs w:val="28"/>
          <w:vertAlign w:val="subscript"/>
        </w:rPr>
        <w:t>2</w:t>
      </w:r>
      <w:r w:rsidRPr="00A937EF">
        <w:rPr>
          <w:sz w:val="28"/>
          <w:szCs w:val="28"/>
        </w:rPr>
        <w:t xml:space="preserve">. Количество кристаллов в шишковидной  железе </w:t>
      </w:r>
      <w:r w:rsidR="00D0393F" w:rsidRPr="00A937EF">
        <w:rPr>
          <w:sz w:val="28"/>
          <w:szCs w:val="28"/>
        </w:rPr>
        <w:t xml:space="preserve">может </w:t>
      </w:r>
      <w:r w:rsidRPr="00A937EF">
        <w:rPr>
          <w:sz w:val="28"/>
          <w:szCs w:val="28"/>
        </w:rPr>
        <w:t>достигат</w:t>
      </w:r>
      <w:r w:rsidR="00D0393F" w:rsidRPr="00A937EF">
        <w:rPr>
          <w:sz w:val="28"/>
          <w:szCs w:val="28"/>
        </w:rPr>
        <w:t>ь</w:t>
      </w:r>
      <w:r w:rsidRPr="00A937EF">
        <w:rPr>
          <w:sz w:val="28"/>
          <w:szCs w:val="28"/>
        </w:rPr>
        <w:t xml:space="preserve"> около 18 000 исходя из плотности (в 1мм</w:t>
      </w:r>
      <w:r w:rsidRPr="002356D9">
        <w:rPr>
          <w:sz w:val="28"/>
          <w:szCs w:val="28"/>
          <w:vertAlign w:val="superscript"/>
        </w:rPr>
        <w:t>3</w:t>
      </w:r>
      <w:r w:rsidRPr="00A937EF">
        <w:rPr>
          <w:sz w:val="28"/>
          <w:szCs w:val="28"/>
        </w:rPr>
        <w:t xml:space="preserve"> – 100-300шт.) и средним ее объемом – 60 мм</w:t>
      </w:r>
      <w:r w:rsidRPr="002356D9">
        <w:rPr>
          <w:sz w:val="28"/>
          <w:szCs w:val="28"/>
          <w:vertAlign w:val="superscript"/>
        </w:rPr>
        <w:t>3</w:t>
      </w:r>
      <w:r w:rsidRPr="00A937EF">
        <w:rPr>
          <w:sz w:val="28"/>
          <w:szCs w:val="28"/>
        </w:rPr>
        <w:t xml:space="preserve">. </w:t>
      </w:r>
    </w:p>
    <w:p w:rsidR="00AC218D" w:rsidRPr="00A937EF" w:rsidRDefault="00AC218D" w:rsidP="00AC218D">
      <w:pPr>
        <w:pStyle w:val="a4"/>
        <w:kinsoku w:val="0"/>
        <w:overflowPunct w:val="0"/>
        <w:spacing w:before="0" w:beforeAutospacing="0" w:after="0" w:afterAutospacing="0"/>
        <w:jc w:val="both"/>
        <w:textAlignment w:val="baseline"/>
        <w:rPr>
          <w:sz w:val="28"/>
          <w:szCs w:val="28"/>
        </w:rPr>
      </w:pPr>
    </w:p>
    <w:p w:rsidR="00AC218D" w:rsidRPr="00571ADE" w:rsidRDefault="00AC218D" w:rsidP="00AC218D">
      <w:pPr>
        <w:pStyle w:val="a4"/>
        <w:spacing w:before="0" w:beforeAutospacing="0" w:after="0" w:afterAutospacing="0"/>
        <w:jc w:val="both"/>
        <w:textAlignment w:val="baseline"/>
        <w:rPr>
          <w:sz w:val="28"/>
          <w:szCs w:val="28"/>
        </w:rPr>
      </w:pPr>
      <w:r w:rsidRPr="00571ADE">
        <w:rPr>
          <w:sz w:val="28"/>
          <w:szCs w:val="28"/>
        </w:rPr>
        <w:t>Общая модель  для одного кристалла приведена на рис.</w:t>
      </w:r>
      <w:r w:rsidR="00571ADE" w:rsidRPr="00571ADE">
        <w:rPr>
          <w:sz w:val="28"/>
          <w:szCs w:val="28"/>
        </w:rPr>
        <w:t xml:space="preserve"> </w:t>
      </w:r>
      <w:r w:rsidR="00571ADE">
        <w:rPr>
          <w:sz w:val="28"/>
          <w:szCs w:val="28"/>
        </w:rPr>
        <w:t>6</w:t>
      </w:r>
      <w:r w:rsidRPr="00571ADE">
        <w:rPr>
          <w:sz w:val="28"/>
          <w:szCs w:val="28"/>
        </w:rPr>
        <w:t xml:space="preserve"> .</w:t>
      </w:r>
    </w:p>
    <w:p w:rsidR="00AC218D" w:rsidRPr="00650ABC" w:rsidRDefault="00AC218D" w:rsidP="00AC218D">
      <w:pPr>
        <w:pStyle w:val="a4"/>
        <w:spacing w:before="0" w:beforeAutospacing="0" w:after="0" w:afterAutospacing="0"/>
        <w:jc w:val="both"/>
        <w:textAlignment w:val="baseline"/>
        <w:rPr>
          <w:sz w:val="28"/>
          <w:szCs w:val="28"/>
          <w:lang w:val="en-US"/>
        </w:rPr>
      </w:pPr>
      <w:r w:rsidRPr="00571ADE">
        <w:rPr>
          <w:sz w:val="28"/>
          <w:szCs w:val="28"/>
        </w:rPr>
        <w:t xml:space="preserve">              </w:t>
      </w:r>
      <w:r w:rsidRPr="00650ABC">
        <w:rPr>
          <w:noProof/>
          <w:sz w:val="28"/>
          <w:szCs w:val="28"/>
        </w:rPr>
        <w:drawing>
          <wp:inline distT="0" distB="0" distL="0" distR="0">
            <wp:extent cx="4457700" cy="3314700"/>
            <wp:effectExtent l="1905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4457700" cy="3314700"/>
                    </a:xfrm>
                    <a:prstGeom prst="rect">
                      <a:avLst/>
                    </a:prstGeom>
                    <a:noFill/>
                    <a:ln w="9525">
                      <a:noFill/>
                      <a:miter lim="800000"/>
                      <a:headEnd/>
                      <a:tailEnd/>
                    </a:ln>
                  </pic:spPr>
                </pic:pic>
              </a:graphicData>
            </a:graphic>
          </wp:inline>
        </w:drawing>
      </w:r>
    </w:p>
    <w:p w:rsidR="00AC218D" w:rsidRPr="00A937EF" w:rsidRDefault="00571ADE" w:rsidP="00AC218D">
      <w:pPr>
        <w:pStyle w:val="a4"/>
        <w:spacing w:before="0" w:beforeAutospacing="0" w:after="0" w:afterAutospacing="0"/>
        <w:jc w:val="both"/>
        <w:textAlignment w:val="baseline"/>
        <w:rPr>
          <w:sz w:val="28"/>
          <w:szCs w:val="28"/>
        </w:rPr>
      </w:pPr>
      <w:r w:rsidRPr="00A937EF">
        <w:rPr>
          <w:sz w:val="28"/>
          <w:szCs w:val="28"/>
        </w:rPr>
        <w:t xml:space="preserve">             Рис. </w:t>
      </w:r>
      <w:r>
        <w:rPr>
          <w:sz w:val="28"/>
          <w:szCs w:val="28"/>
        </w:rPr>
        <w:t>6</w:t>
      </w:r>
      <w:r w:rsidR="00AC218D" w:rsidRPr="00A937EF">
        <w:rPr>
          <w:sz w:val="28"/>
          <w:szCs w:val="28"/>
        </w:rPr>
        <w:t xml:space="preserve">. Общая схема взаимодействия кристаллов </w:t>
      </w:r>
      <w:proofErr w:type="spellStart"/>
      <w:r w:rsidR="00AC218D" w:rsidRPr="001D35B7">
        <w:rPr>
          <w:sz w:val="28"/>
          <w:szCs w:val="28"/>
          <w:lang w:val="en-US"/>
        </w:rPr>
        <w:t>CaC</w:t>
      </w:r>
      <w:proofErr w:type="spellEnd"/>
      <w:r w:rsidR="00AC218D" w:rsidRPr="00A937EF">
        <w:rPr>
          <w:sz w:val="28"/>
          <w:szCs w:val="28"/>
        </w:rPr>
        <w:t>О</w:t>
      </w:r>
      <w:r w:rsidR="00AC218D" w:rsidRPr="002356D9">
        <w:rPr>
          <w:sz w:val="28"/>
          <w:szCs w:val="28"/>
          <w:vertAlign w:val="subscript"/>
        </w:rPr>
        <w:t xml:space="preserve">3 </w:t>
      </w:r>
    </w:p>
    <w:p w:rsidR="00AC218D" w:rsidRPr="00A937EF" w:rsidRDefault="00AC218D" w:rsidP="00AC218D">
      <w:pPr>
        <w:pStyle w:val="a4"/>
        <w:spacing w:before="0" w:beforeAutospacing="0" w:after="0" w:afterAutospacing="0"/>
        <w:jc w:val="both"/>
        <w:textAlignment w:val="baseline"/>
        <w:rPr>
          <w:sz w:val="28"/>
          <w:szCs w:val="28"/>
        </w:rPr>
      </w:pPr>
    </w:p>
    <w:p w:rsidR="00AC218D" w:rsidRPr="00A937EF" w:rsidRDefault="00AC218D" w:rsidP="00AC218D">
      <w:pPr>
        <w:pStyle w:val="a4"/>
        <w:spacing w:before="0" w:beforeAutospacing="0" w:after="0" w:afterAutospacing="0"/>
        <w:jc w:val="both"/>
        <w:textAlignment w:val="baseline"/>
        <w:rPr>
          <w:sz w:val="28"/>
          <w:szCs w:val="28"/>
        </w:rPr>
      </w:pPr>
      <w:r w:rsidRPr="00A937EF">
        <w:rPr>
          <w:sz w:val="28"/>
          <w:szCs w:val="28"/>
        </w:rPr>
        <w:t xml:space="preserve">  Внутри шишковидной железы множество кристаллов СаСО</w:t>
      </w:r>
      <w:r w:rsidRPr="002356D9">
        <w:rPr>
          <w:sz w:val="28"/>
          <w:szCs w:val="28"/>
          <w:vertAlign w:val="subscript"/>
        </w:rPr>
        <w:t>3</w:t>
      </w:r>
      <w:r w:rsidRPr="00A937EF">
        <w:rPr>
          <w:sz w:val="28"/>
          <w:szCs w:val="28"/>
        </w:rPr>
        <w:t xml:space="preserve"> образует объемную   матрицу,   лежащую на мембранной сетке с канальцами, по которой циркулирует жидкость – мелатонин (антиоксидант). Под действием внешних факторов канальцы могут менять свой диаметр, эти изменения передаются кристаллу, который обладает прямым и обратным пьезоэлектрическим эффектом</w:t>
      </w:r>
      <w:proofErr w:type="gramStart"/>
      <w:r w:rsidRPr="00A937EF">
        <w:rPr>
          <w:sz w:val="28"/>
          <w:szCs w:val="28"/>
        </w:rPr>
        <w:t xml:space="preserve"> .</w:t>
      </w:r>
      <w:proofErr w:type="gramEnd"/>
      <w:r w:rsidRPr="00A937EF">
        <w:rPr>
          <w:sz w:val="28"/>
          <w:szCs w:val="28"/>
        </w:rPr>
        <w:t xml:space="preserve"> Генерируемый кристаллом электрический потенциал передается </w:t>
      </w:r>
      <w:proofErr w:type="spellStart"/>
      <w:r w:rsidRPr="00A937EF">
        <w:rPr>
          <w:sz w:val="28"/>
          <w:szCs w:val="28"/>
        </w:rPr>
        <w:t>глиальным</w:t>
      </w:r>
      <w:proofErr w:type="spellEnd"/>
      <w:r w:rsidRPr="00A937EF">
        <w:rPr>
          <w:sz w:val="28"/>
          <w:szCs w:val="28"/>
        </w:rPr>
        <w:t xml:space="preserve"> клеткам, которые активно потребляют кальций Са</w:t>
      </w:r>
      <w:r w:rsidRPr="002356D9">
        <w:rPr>
          <w:sz w:val="28"/>
          <w:szCs w:val="28"/>
          <w:vertAlign w:val="subscript"/>
        </w:rPr>
        <w:t>2</w:t>
      </w:r>
      <w:r w:rsidRPr="00A937EF">
        <w:rPr>
          <w:sz w:val="28"/>
          <w:szCs w:val="28"/>
        </w:rPr>
        <w:t xml:space="preserve">+ .  </w:t>
      </w:r>
      <w:proofErr w:type="spellStart"/>
      <w:r w:rsidRPr="00650ABC">
        <w:rPr>
          <w:sz w:val="28"/>
          <w:szCs w:val="28"/>
          <w:lang w:val="en-US"/>
        </w:rPr>
        <w:t>При</w:t>
      </w:r>
      <w:proofErr w:type="spellEnd"/>
      <w:r w:rsidRPr="00650ABC">
        <w:rPr>
          <w:sz w:val="28"/>
          <w:szCs w:val="28"/>
          <w:lang w:val="en-US"/>
        </w:rPr>
        <w:t xml:space="preserve"> </w:t>
      </w:r>
      <w:proofErr w:type="spellStart"/>
      <w:r w:rsidRPr="00650ABC">
        <w:rPr>
          <w:sz w:val="28"/>
          <w:szCs w:val="28"/>
          <w:lang w:val="en-US"/>
        </w:rPr>
        <w:t>этом</w:t>
      </w:r>
      <w:proofErr w:type="spellEnd"/>
      <w:r w:rsidRPr="00650ABC">
        <w:rPr>
          <w:sz w:val="28"/>
          <w:szCs w:val="28"/>
          <w:lang w:val="en-US"/>
        </w:rPr>
        <w:t xml:space="preserve"> </w:t>
      </w:r>
      <w:proofErr w:type="spellStart"/>
      <w:r w:rsidRPr="00650ABC">
        <w:rPr>
          <w:sz w:val="28"/>
          <w:szCs w:val="28"/>
          <w:lang w:val="en-US"/>
        </w:rPr>
        <w:t>создается</w:t>
      </w:r>
      <w:proofErr w:type="spellEnd"/>
      <w:r w:rsidRPr="00650ABC">
        <w:rPr>
          <w:sz w:val="28"/>
          <w:szCs w:val="28"/>
          <w:lang w:val="en-US"/>
        </w:rPr>
        <w:t xml:space="preserve"> </w:t>
      </w:r>
      <w:proofErr w:type="spellStart"/>
      <w:r w:rsidRPr="00650ABC">
        <w:rPr>
          <w:sz w:val="28"/>
          <w:szCs w:val="28"/>
          <w:lang w:val="en-US"/>
        </w:rPr>
        <w:t>градиент</w:t>
      </w:r>
      <w:proofErr w:type="spellEnd"/>
      <w:r w:rsidRPr="00650ABC">
        <w:rPr>
          <w:sz w:val="28"/>
          <w:szCs w:val="28"/>
          <w:lang w:val="en-US"/>
        </w:rPr>
        <w:t xml:space="preserve"> концентрации.   </w:t>
      </w:r>
      <w:r w:rsidRPr="00A937EF">
        <w:rPr>
          <w:sz w:val="28"/>
          <w:szCs w:val="28"/>
        </w:rPr>
        <w:t>Клетки с повышенной концентрации Са</w:t>
      </w:r>
      <w:proofErr w:type="gramStart"/>
      <w:r w:rsidRPr="002356D9">
        <w:rPr>
          <w:sz w:val="28"/>
          <w:szCs w:val="28"/>
          <w:vertAlign w:val="subscript"/>
        </w:rPr>
        <w:t>2</w:t>
      </w:r>
      <w:proofErr w:type="gramEnd"/>
      <w:r w:rsidRPr="00A937EF">
        <w:rPr>
          <w:sz w:val="28"/>
          <w:szCs w:val="28"/>
        </w:rPr>
        <w:t>+ оказывают воздействие на работу нейронов и далее на работу мозга. Генерация электронов может послужить причиной чувствительности шишковидной железы к изменению магнитной составляющей.</w:t>
      </w:r>
    </w:p>
    <w:p w:rsidR="00AC218D" w:rsidRPr="00A937EF" w:rsidRDefault="00AC218D" w:rsidP="00AC218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Предложенная нами модель шишковидной железы  имеет   аналоги в технических системах, которые работают по принципам измерений градиента гравитации Земли</w:t>
      </w:r>
      <w:proofErr w:type="gramStart"/>
      <w:r w:rsidRPr="00A937EF">
        <w:rPr>
          <w:rFonts w:ascii="Times New Roman" w:eastAsia="Times New Roman" w:hAnsi="Times New Roman" w:cs="Times New Roman"/>
          <w:sz w:val="28"/>
          <w:szCs w:val="28"/>
          <w:lang w:eastAsia="ru-RU"/>
        </w:rPr>
        <w:t xml:space="preserve"> ,</w:t>
      </w:r>
      <w:proofErr w:type="gramEnd"/>
      <w:r w:rsidRPr="00A937EF">
        <w:rPr>
          <w:rFonts w:ascii="Times New Roman" w:eastAsia="Times New Roman" w:hAnsi="Times New Roman" w:cs="Times New Roman"/>
          <w:sz w:val="28"/>
          <w:szCs w:val="28"/>
          <w:lang w:eastAsia="ru-RU"/>
        </w:rPr>
        <w:t xml:space="preserve"> линейных и угловых ускорений.(  В настоящее время на принципе    </w:t>
      </w:r>
      <w:r w:rsidRPr="002356D9">
        <w:rPr>
          <w:rFonts w:ascii="Times New Roman" w:eastAsia="Times New Roman" w:hAnsi="Times New Roman" w:cs="Times New Roman"/>
          <w:sz w:val="28"/>
          <w:szCs w:val="28"/>
          <w:lang w:eastAsia="ru-RU"/>
        </w:rPr>
        <w:t>гравиградиентной</w:t>
      </w:r>
      <w:r w:rsidRPr="00A937EF">
        <w:rPr>
          <w:rFonts w:ascii="Times New Roman" w:eastAsia="Times New Roman" w:hAnsi="Times New Roman" w:cs="Times New Roman"/>
          <w:sz w:val="28"/>
          <w:szCs w:val="28"/>
          <w:lang w:eastAsia="ru-RU"/>
        </w:rPr>
        <w:t xml:space="preserve"> технологии, разрабатываются медицинские сканеры,  которые безвредны для человека и с высокой степенью разрешения могут сканировать  органы его тела. </w:t>
      </w:r>
    </w:p>
    <w:p w:rsidR="00AC218D" w:rsidRPr="00A937EF" w:rsidRDefault="00AC218D" w:rsidP="00AC218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56D9">
        <w:rPr>
          <w:rFonts w:ascii="Times New Roman" w:eastAsia="Times New Roman" w:hAnsi="Times New Roman" w:cs="Times New Roman"/>
          <w:sz w:val="28"/>
          <w:szCs w:val="28"/>
          <w:lang w:eastAsia="ru-RU"/>
        </w:rPr>
        <w:t>Было показано, что</w:t>
      </w:r>
      <w:r w:rsidRPr="00A937EF">
        <w:rPr>
          <w:rFonts w:eastAsia="Times New Roman" w:cs="Times New Roman"/>
          <w:b/>
          <w:bCs/>
          <w:lang w:eastAsia="ru-RU"/>
        </w:rPr>
        <w:t xml:space="preserve"> </w:t>
      </w:r>
      <w:r w:rsidRPr="00A937EF">
        <w:rPr>
          <w:rFonts w:ascii="Times New Roman" w:eastAsia="Times New Roman" w:hAnsi="Times New Roman" w:cs="Times New Roman"/>
          <w:sz w:val="28"/>
          <w:szCs w:val="28"/>
          <w:lang w:eastAsia="ru-RU"/>
        </w:rPr>
        <w:t xml:space="preserve"> в микрокристаллах СаСО</w:t>
      </w:r>
      <w:r w:rsidRPr="002356D9">
        <w:rPr>
          <w:rFonts w:ascii="Times New Roman" w:eastAsia="Times New Roman" w:hAnsi="Times New Roman" w:cs="Times New Roman"/>
          <w:sz w:val="28"/>
          <w:szCs w:val="28"/>
          <w:vertAlign w:val="subscript"/>
          <w:lang w:eastAsia="ru-RU"/>
        </w:rPr>
        <w:t>3</w:t>
      </w:r>
      <w:r w:rsidRPr="00A937EF">
        <w:rPr>
          <w:rFonts w:ascii="Times New Roman" w:eastAsia="Times New Roman" w:hAnsi="Times New Roman" w:cs="Times New Roman"/>
          <w:sz w:val="28"/>
          <w:szCs w:val="28"/>
          <w:lang w:eastAsia="ru-RU"/>
        </w:rPr>
        <w:t xml:space="preserve"> шишковидной ткани  </w:t>
      </w:r>
      <w:r w:rsidRPr="00A937EF">
        <w:rPr>
          <w:rFonts w:ascii="Times New Roman" w:eastAsia="Times New Roman" w:hAnsi="Times New Roman" w:cs="Times New Roman"/>
          <w:sz w:val="28"/>
          <w:szCs w:val="28"/>
          <w:lang w:eastAsia="ru-RU"/>
        </w:rPr>
        <w:lastRenderedPageBreak/>
        <w:t xml:space="preserve">наблюдается  генерации второй гармоники (ГВГ)    и они могут также генерировать пьезоэлектричество, предлагая уникальный электромеханический механизм биологического датчика. Пьезоэлектричество - заряд, который накапливается в определенных твердых материалах в ответ на приложенное механическое напряжение. Слово пьезоэлектричество означает электроэнергия в результате давления. </w:t>
      </w:r>
    </w:p>
    <w:p w:rsidR="00AC218D" w:rsidRPr="00A937EF" w:rsidRDefault="00AC218D" w:rsidP="00AC218D">
      <w:pPr>
        <w:spacing w:after="0" w:line="240" w:lineRule="auto"/>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Исходя из новой парадигмы знаний  о работе шишковидной железы,   можно сказать, что в центральной части мозга человека находится область, которая аккумулирует в себе результаты воздействия:</w:t>
      </w:r>
    </w:p>
    <w:p w:rsidR="00AC218D" w:rsidRPr="00A937EF" w:rsidRDefault="00AC218D" w:rsidP="00AC218D">
      <w:pPr>
        <w:spacing w:after="0"/>
        <w:rPr>
          <w:rFonts w:ascii="Times New Roman" w:eastAsia="Times New Roman" w:hAnsi="Times New Roman" w:cs="Times New Roman"/>
          <w:sz w:val="28"/>
          <w:szCs w:val="28"/>
          <w:lang w:eastAsia="ru-RU"/>
        </w:rPr>
      </w:pPr>
      <w:r w:rsidRPr="00650ABC">
        <w:rPr>
          <w:rFonts w:ascii="Times New Roman" w:eastAsia="Times New Roman" w:hAnsi="Times New Roman" w:cs="Times New Roman"/>
          <w:sz w:val="28"/>
          <w:szCs w:val="28"/>
          <w:lang w:val="en-US" w:eastAsia="ru-RU"/>
        </w:rPr>
        <w:t>a</w:t>
      </w:r>
      <w:r w:rsidRPr="00A937EF">
        <w:rPr>
          <w:rFonts w:ascii="Times New Roman" w:eastAsia="Times New Roman" w:hAnsi="Times New Roman" w:cs="Times New Roman"/>
          <w:sz w:val="28"/>
          <w:szCs w:val="28"/>
          <w:lang w:eastAsia="ru-RU"/>
        </w:rPr>
        <w:t xml:space="preserve">)  </w:t>
      </w:r>
      <w:proofErr w:type="gramStart"/>
      <w:r w:rsidRPr="00A937EF">
        <w:rPr>
          <w:rFonts w:ascii="Times New Roman" w:eastAsia="Times New Roman" w:hAnsi="Times New Roman" w:cs="Times New Roman"/>
          <w:sz w:val="28"/>
          <w:szCs w:val="28"/>
          <w:lang w:eastAsia="ru-RU"/>
        </w:rPr>
        <w:t>управляемых  дестабилизирующих</w:t>
      </w:r>
      <w:proofErr w:type="gramEnd"/>
      <w:r w:rsidRPr="00A937EF">
        <w:rPr>
          <w:rFonts w:ascii="Times New Roman" w:eastAsia="Times New Roman" w:hAnsi="Times New Roman" w:cs="Times New Roman"/>
          <w:sz w:val="28"/>
          <w:szCs w:val="28"/>
          <w:lang w:eastAsia="ru-RU"/>
        </w:rPr>
        <w:t xml:space="preserve">  факторов  таких как:</w:t>
      </w:r>
      <w:r w:rsidR="005F39BB">
        <w:rPr>
          <w:rFonts w:ascii="Times New Roman" w:eastAsia="Times New Roman" w:hAnsi="Times New Roman" w:cs="Times New Roman"/>
          <w:sz w:val="28"/>
          <w:szCs w:val="28"/>
          <w:lang w:eastAsia="ru-RU"/>
        </w:rPr>
        <w:t xml:space="preserve"> </w:t>
      </w:r>
      <w:r w:rsidRPr="00A937EF">
        <w:rPr>
          <w:rFonts w:ascii="Times New Roman" w:eastAsia="Times New Roman" w:hAnsi="Times New Roman" w:cs="Times New Roman"/>
          <w:sz w:val="28"/>
          <w:szCs w:val="28"/>
          <w:lang w:eastAsia="ru-RU"/>
        </w:rPr>
        <w:t>освещенность среды обитания; искусственные поля различной природы; элементный состав продуктов питания; сдвиги часовых поясов и календарные сдвиги;</w:t>
      </w:r>
    </w:p>
    <w:p w:rsidR="00AC218D" w:rsidRPr="00A937EF" w:rsidRDefault="00AC218D" w:rsidP="00AC218D">
      <w:pPr>
        <w:spacing w:after="0"/>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б) неуправляемых дестабилизирующих факторов: циклы естественных полей различной природы;</w:t>
      </w:r>
    </w:p>
    <w:p w:rsidR="005F39BB" w:rsidRDefault="00AC218D" w:rsidP="00AC218D">
      <w:pPr>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При этом результаты ее реакции (синтезируемый спектр гормонов, излучаемые вибрации) определяющим образом влияют на   работоспособность,      здоровье, а также продолжительность активной жизни человека.      </w:t>
      </w:r>
    </w:p>
    <w:p w:rsidR="00AC218D" w:rsidRPr="00A937EF" w:rsidRDefault="00AC218D" w:rsidP="00AC218D">
      <w:pPr>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w:t>
      </w:r>
    </w:p>
    <w:p w:rsidR="00AC218D" w:rsidRPr="00A937EF" w:rsidRDefault="00AC218D" w:rsidP="00AC218D">
      <w:pPr>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 xml:space="preserve">    Исходя из этого, важной гигиенической задачей является обеспечение эффективной работы шишковидной железы через оптимизацию управляемых дестабилизирующих факторов. При этом обеспечение оптимального уровня серотонина и мелатонина – это необходимые, но не достаточные условия физического здоровья человека к которым относится формирование в шишковидной железе матрицы кристаллов, обеспечивающих его психическое здоровье. </w:t>
      </w:r>
    </w:p>
    <w:p w:rsidR="00AC218D" w:rsidRPr="00A937EF" w:rsidRDefault="00AC218D" w:rsidP="00AC218D">
      <w:pPr>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Это значительно уменьшит риски заболеваемости человека, а применение методологии   прогнозирования концентрации мелатонина на основании фазовых портретов мелатонинового паттерна позволит с высокой точностью оценивать отдаленные риски   возможного негативного влияния на здоровье человека управляемых дестабилизирующих факторов.</w:t>
      </w:r>
    </w:p>
    <w:p w:rsidR="00AC218D" w:rsidRPr="00A937EF" w:rsidRDefault="00AC218D" w:rsidP="00AC218D">
      <w:pPr>
        <w:spacing w:after="0"/>
        <w:jc w:val="both"/>
        <w:rPr>
          <w:rFonts w:ascii="Times New Roman" w:eastAsia="Times New Roman" w:hAnsi="Times New Roman" w:cs="Times New Roman"/>
          <w:sz w:val="28"/>
          <w:szCs w:val="28"/>
          <w:lang w:eastAsia="ru-RU"/>
        </w:rPr>
      </w:pPr>
    </w:p>
    <w:p w:rsidR="00AC218D" w:rsidRPr="00A937EF" w:rsidRDefault="00AC218D" w:rsidP="00AC218D">
      <w:pPr>
        <w:spacing w:after="0"/>
        <w:jc w:val="both"/>
        <w:rPr>
          <w:rFonts w:ascii="Times New Roman" w:eastAsia="Times New Roman" w:hAnsi="Times New Roman" w:cs="Times New Roman"/>
          <w:sz w:val="28"/>
          <w:szCs w:val="28"/>
          <w:lang w:eastAsia="ru-RU"/>
        </w:rPr>
      </w:pPr>
    </w:p>
    <w:p w:rsidR="00AE22ED" w:rsidRPr="00A937EF" w:rsidRDefault="00AE22ED" w:rsidP="00AE22E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A0524">
        <w:rPr>
          <w:rFonts w:ascii="Times New Roman" w:eastAsia="Times New Roman" w:hAnsi="Times New Roman" w:cs="Times New Roman"/>
          <w:sz w:val="28"/>
          <w:szCs w:val="28"/>
          <w:lang w:val="en-US" w:eastAsia="ru-RU"/>
        </w:rPr>
        <w:t> </w:t>
      </w:r>
      <w:r w:rsidRPr="00A937EF">
        <w:rPr>
          <w:rFonts w:ascii="Times New Roman" w:eastAsia="Times New Roman" w:hAnsi="Times New Roman" w:cs="Times New Roman"/>
          <w:sz w:val="28"/>
          <w:szCs w:val="28"/>
          <w:lang w:eastAsia="ru-RU"/>
        </w:rPr>
        <w:t>ВЫВОДЫ</w:t>
      </w:r>
    </w:p>
    <w:p w:rsidR="00AE22ED" w:rsidRPr="00A937EF" w:rsidRDefault="00AE22ED" w:rsidP="00AE22E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1.</w:t>
      </w:r>
      <w:r w:rsidRPr="000A0524">
        <w:rPr>
          <w:rFonts w:ascii="Times New Roman" w:eastAsia="Times New Roman" w:hAnsi="Times New Roman" w:cs="Times New Roman"/>
          <w:sz w:val="28"/>
          <w:szCs w:val="28"/>
          <w:lang w:val="en-US" w:eastAsia="ru-RU"/>
        </w:rPr>
        <w:t>     </w:t>
      </w:r>
      <w:r w:rsidRPr="00A937EF">
        <w:rPr>
          <w:rFonts w:ascii="Times New Roman" w:eastAsia="Times New Roman" w:hAnsi="Times New Roman" w:cs="Times New Roman"/>
          <w:sz w:val="28"/>
          <w:szCs w:val="28"/>
          <w:lang w:eastAsia="ru-RU"/>
        </w:rPr>
        <w:t xml:space="preserve">Новые знания </w:t>
      </w:r>
      <w:r w:rsidRPr="000A0524">
        <w:rPr>
          <w:rFonts w:ascii="Times New Roman" w:eastAsia="Times New Roman" w:hAnsi="Times New Roman" w:cs="Times New Roman"/>
          <w:sz w:val="28"/>
          <w:szCs w:val="28"/>
          <w:lang w:val="en-US" w:eastAsia="ru-RU"/>
        </w:rPr>
        <w:t> </w:t>
      </w:r>
      <w:r w:rsidRPr="00A937EF">
        <w:rPr>
          <w:rFonts w:ascii="Times New Roman" w:eastAsia="Times New Roman" w:hAnsi="Times New Roman" w:cs="Times New Roman"/>
          <w:sz w:val="28"/>
          <w:szCs w:val="28"/>
          <w:lang w:eastAsia="ru-RU"/>
        </w:rPr>
        <w:t>о восприятии света</w:t>
      </w:r>
      <w:r w:rsidRPr="000A0524">
        <w:rPr>
          <w:rFonts w:ascii="Times New Roman" w:eastAsia="Times New Roman" w:hAnsi="Times New Roman" w:cs="Times New Roman"/>
          <w:sz w:val="28"/>
          <w:szCs w:val="28"/>
          <w:lang w:val="en-US" w:eastAsia="ru-RU"/>
        </w:rPr>
        <w:t> </w:t>
      </w:r>
      <w:r w:rsidRPr="00A937EF">
        <w:rPr>
          <w:rFonts w:ascii="Times New Roman" w:eastAsia="Times New Roman" w:hAnsi="Times New Roman" w:cs="Times New Roman"/>
          <w:sz w:val="28"/>
          <w:szCs w:val="28"/>
          <w:lang w:eastAsia="ru-RU"/>
        </w:rPr>
        <w:t xml:space="preserve"> и </w:t>
      </w:r>
      <w:r w:rsidRPr="000A0524">
        <w:rPr>
          <w:rFonts w:ascii="Times New Roman" w:eastAsia="Times New Roman" w:hAnsi="Times New Roman" w:cs="Times New Roman"/>
          <w:sz w:val="28"/>
          <w:szCs w:val="28"/>
          <w:lang w:val="en-US" w:eastAsia="ru-RU"/>
        </w:rPr>
        <w:t>  </w:t>
      </w:r>
      <w:r w:rsidRPr="00A937EF">
        <w:rPr>
          <w:rFonts w:ascii="Times New Roman" w:eastAsia="Times New Roman" w:hAnsi="Times New Roman" w:cs="Times New Roman"/>
          <w:sz w:val="28"/>
          <w:szCs w:val="28"/>
          <w:lang w:eastAsia="ru-RU"/>
        </w:rPr>
        <w:t xml:space="preserve">его </w:t>
      </w:r>
      <w:r w:rsidRPr="000A0524">
        <w:rPr>
          <w:rFonts w:ascii="Times New Roman" w:eastAsia="Times New Roman" w:hAnsi="Times New Roman" w:cs="Times New Roman"/>
          <w:sz w:val="28"/>
          <w:szCs w:val="28"/>
          <w:lang w:val="en-US" w:eastAsia="ru-RU"/>
        </w:rPr>
        <w:t> </w:t>
      </w:r>
      <w:r w:rsidRPr="00A937EF">
        <w:rPr>
          <w:rFonts w:ascii="Times New Roman" w:eastAsia="Times New Roman" w:hAnsi="Times New Roman" w:cs="Times New Roman"/>
          <w:sz w:val="28"/>
          <w:szCs w:val="28"/>
          <w:lang w:eastAsia="ru-RU"/>
        </w:rPr>
        <w:t xml:space="preserve">влиянии на клетки </w:t>
      </w:r>
      <w:r w:rsidRPr="000A0524">
        <w:rPr>
          <w:rFonts w:ascii="Times New Roman" w:eastAsia="Times New Roman" w:hAnsi="Times New Roman" w:cs="Times New Roman"/>
          <w:sz w:val="28"/>
          <w:szCs w:val="28"/>
          <w:lang w:val="en-US" w:eastAsia="ru-RU"/>
        </w:rPr>
        <w:t>    </w:t>
      </w:r>
      <w:r w:rsidRPr="00A937EF">
        <w:rPr>
          <w:rFonts w:ascii="Times New Roman" w:eastAsia="Times New Roman" w:hAnsi="Times New Roman" w:cs="Times New Roman"/>
          <w:sz w:val="28"/>
          <w:szCs w:val="28"/>
          <w:lang w:eastAsia="ru-RU"/>
        </w:rPr>
        <w:t xml:space="preserve">человека как </w:t>
      </w:r>
      <w:r w:rsidRPr="000A0524">
        <w:rPr>
          <w:rFonts w:ascii="Times New Roman" w:eastAsia="Times New Roman" w:hAnsi="Times New Roman" w:cs="Times New Roman"/>
          <w:sz w:val="28"/>
          <w:szCs w:val="28"/>
          <w:lang w:val="en-US" w:eastAsia="ru-RU"/>
        </w:rPr>
        <w:t>      </w:t>
      </w:r>
      <w:r w:rsidRPr="00A937EF">
        <w:rPr>
          <w:rFonts w:ascii="Times New Roman" w:eastAsia="Times New Roman" w:hAnsi="Times New Roman" w:cs="Times New Roman"/>
          <w:sz w:val="28"/>
          <w:szCs w:val="28"/>
          <w:lang w:eastAsia="ru-RU"/>
        </w:rPr>
        <w:t>сложных</w:t>
      </w:r>
      <w:r w:rsidRPr="000A0524">
        <w:rPr>
          <w:rFonts w:ascii="Times New Roman" w:eastAsia="Times New Roman" w:hAnsi="Times New Roman" w:cs="Times New Roman"/>
          <w:sz w:val="28"/>
          <w:szCs w:val="28"/>
          <w:lang w:val="en-US" w:eastAsia="ru-RU"/>
        </w:rPr>
        <w:t> </w:t>
      </w:r>
      <w:r w:rsidRPr="00A937EF">
        <w:rPr>
          <w:rFonts w:ascii="Times New Roman" w:eastAsia="Times New Roman" w:hAnsi="Times New Roman" w:cs="Times New Roman"/>
          <w:sz w:val="28"/>
          <w:szCs w:val="28"/>
          <w:lang w:eastAsia="ru-RU"/>
        </w:rPr>
        <w:t xml:space="preserve"> самоорганизующихся синергетических</w:t>
      </w:r>
      <w:r w:rsidRPr="000A0524">
        <w:rPr>
          <w:rFonts w:ascii="Times New Roman" w:eastAsia="Times New Roman" w:hAnsi="Times New Roman" w:cs="Times New Roman"/>
          <w:sz w:val="28"/>
          <w:szCs w:val="28"/>
          <w:lang w:val="en-US" w:eastAsia="ru-RU"/>
        </w:rPr>
        <w:t>  </w:t>
      </w:r>
      <w:r w:rsidRPr="00A937EF">
        <w:rPr>
          <w:rFonts w:ascii="Times New Roman" w:eastAsia="Times New Roman" w:hAnsi="Times New Roman" w:cs="Times New Roman"/>
          <w:sz w:val="28"/>
          <w:szCs w:val="28"/>
          <w:lang w:eastAsia="ru-RU"/>
        </w:rPr>
        <w:t xml:space="preserve"> системах </w:t>
      </w:r>
      <w:r w:rsidRPr="000A0524">
        <w:rPr>
          <w:rFonts w:ascii="Times New Roman" w:eastAsia="Times New Roman" w:hAnsi="Times New Roman" w:cs="Times New Roman"/>
          <w:sz w:val="28"/>
          <w:szCs w:val="28"/>
          <w:lang w:val="en-US" w:eastAsia="ru-RU"/>
        </w:rPr>
        <w:t>  </w:t>
      </w:r>
      <w:r w:rsidRPr="00A937EF">
        <w:rPr>
          <w:rFonts w:ascii="Times New Roman" w:eastAsia="Times New Roman" w:hAnsi="Times New Roman" w:cs="Times New Roman"/>
          <w:sz w:val="28"/>
          <w:szCs w:val="28"/>
          <w:lang w:eastAsia="ru-RU"/>
        </w:rPr>
        <w:t xml:space="preserve">создают </w:t>
      </w:r>
      <w:r w:rsidRPr="00A937EF">
        <w:rPr>
          <w:rFonts w:ascii="Times New Roman" w:eastAsia="Times New Roman" w:hAnsi="Times New Roman" w:cs="Times New Roman"/>
          <w:sz w:val="28"/>
          <w:szCs w:val="28"/>
          <w:lang w:eastAsia="ru-RU"/>
        </w:rPr>
        <w:lastRenderedPageBreak/>
        <w:t>научную</w:t>
      </w:r>
      <w:r w:rsidRPr="000A0524">
        <w:rPr>
          <w:rFonts w:ascii="Times New Roman" w:eastAsia="Times New Roman" w:hAnsi="Times New Roman" w:cs="Times New Roman"/>
          <w:sz w:val="28"/>
          <w:szCs w:val="28"/>
          <w:lang w:val="en-US" w:eastAsia="ru-RU"/>
        </w:rPr>
        <w:t> </w:t>
      </w:r>
      <w:r w:rsidRPr="00A937EF">
        <w:rPr>
          <w:rFonts w:ascii="Times New Roman" w:eastAsia="Times New Roman" w:hAnsi="Times New Roman" w:cs="Times New Roman"/>
          <w:sz w:val="28"/>
          <w:szCs w:val="28"/>
          <w:lang w:eastAsia="ru-RU"/>
        </w:rPr>
        <w:t xml:space="preserve"> основу для</w:t>
      </w:r>
      <w:r w:rsidRPr="000A0524">
        <w:rPr>
          <w:rFonts w:ascii="Times New Roman" w:eastAsia="Times New Roman" w:hAnsi="Times New Roman" w:cs="Times New Roman"/>
          <w:sz w:val="28"/>
          <w:szCs w:val="28"/>
          <w:lang w:val="en-US" w:eastAsia="ru-RU"/>
        </w:rPr>
        <w:t> </w:t>
      </w:r>
      <w:r w:rsidRPr="00A937EF">
        <w:rPr>
          <w:rFonts w:ascii="Times New Roman" w:eastAsia="Times New Roman" w:hAnsi="Times New Roman" w:cs="Times New Roman"/>
          <w:sz w:val="28"/>
          <w:szCs w:val="28"/>
          <w:lang w:eastAsia="ru-RU"/>
        </w:rPr>
        <w:t xml:space="preserve"> формирования современной парадигмы восприятия света.</w:t>
      </w:r>
    </w:p>
    <w:p w:rsidR="00AE22ED" w:rsidRPr="00A937EF" w:rsidRDefault="00AE22ED" w:rsidP="00AE22E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2.</w:t>
      </w:r>
      <w:r w:rsidRPr="000A0524">
        <w:rPr>
          <w:rFonts w:ascii="Times New Roman" w:eastAsia="Times New Roman" w:hAnsi="Times New Roman" w:cs="Times New Roman"/>
          <w:sz w:val="28"/>
          <w:szCs w:val="28"/>
          <w:lang w:val="en-US" w:eastAsia="ru-RU"/>
        </w:rPr>
        <w:t>     </w:t>
      </w:r>
      <w:r w:rsidRPr="00A937EF">
        <w:rPr>
          <w:rFonts w:ascii="Times New Roman" w:eastAsia="Times New Roman" w:hAnsi="Times New Roman" w:cs="Times New Roman"/>
          <w:sz w:val="28"/>
          <w:szCs w:val="28"/>
          <w:lang w:eastAsia="ru-RU"/>
        </w:rPr>
        <w:t xml:space="preserve">Новая парадигма позволяет с системной точки зрения объяснить малые изменения светового потока и его спектра, а также </w:t>
      </w:r>
      <w:r w:rsidRPr="000A0524">
        <w:rPr>
          <w:rFonts w:ascii="Times New Roman" w:eastAsia="Times New Roman" w:hAnsi="Times New Roman" w:cs="Times New Roman"/>
          <w:sz w:val="28"/>
          <w:szCs w:val="28"/>
          <w:lang w:val="en-US" w:eastAsia="ru-RU"/>
        </w:rPr>
        <w:t> </w:t>
      </w:r>
      <w:r w:rsidRPr="00A937EF">
        <w:rPr>
          <w:rFonts w:ascii="Times New Roman" w:eastAsia="Times New Roman" w:hAnsi="Times New Roman" w:cs="Times New Roman"/>
          <w:sz w:val="28"/>
          <w:szCs w:val="28"/>
          <w:lang w:eastAsia="ru-RU"/>
        </w:rPr>
        <w:t>потока ионов веществ могу</w:t>
      </w:r>
      <w:r w:rsidR="00D0393F" w:rsidRPr="00A937EF">
        <w:rPr>
          <w:rFonts w:ascii="Times New Roman" w:eastAsia="Times New Roman" w:hAnsi="Times New Roman" w:cs="Times New Roman"/>
          <w:sz w:val="28"/>
          <w:szCs w:val="28"/>
          <w:lang w:eastAsia="ru-RU"/>
        </w:rPr>
        <w:t>щие</w:t>
      </w:r>
      <w:r w:rsidRPr="00A937EF">
        <w:rPr>
          <w:rFonts w:ascii="Times New Roman" w:eastAsia="Times New Roman" w:hAnsi="Times New Roman" w:cs="Times New Roman"/>
          <w:sz w:val="28"/>
          <w:szCs w:val="28"/>
          <w:lang w:eastAsia="ru-RU"/>
        </w:rPr>
        <w:t xml:space="preserve"> существенно повлиять на функционирования клеток глаза и организма в целом</w:t>
      </w:r>
    </w:p>
    <w:p w:rsidR="00AE22ED" w:rsidRPr="00A937EF" w:rsidRDefault="00AE22ED" w:rsidP="00AE22E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3.</w:t>
      </w:r>
      <w:r w:rsidRPr="000A0524">
        <w:rPr>
          <w:rFonts w:ascii="Times New Roman" w:eastAsia="Times New Roman" w:hAnsi="Times New Roman" w:cs="Times New Roman"/>
          <w:sz w:val="28"/>
          <w:szCs w:val="28"/>
          <w:lang w:val="en-US" w:eastAsia="ru-RU"/>
        </w:rPr>
        <w:t>     </w:t>
      </w:r>
      <w:r w:rsidRPr="00A937EF">
        <w:rPr>
          <w:rFonts w:ascii="Times New Roman" w:eastAsia="Times New Roman" w:hAnsi="Times New Roman" w:cs="Times New Roman"/>
          <w:sz w:val="28"/>
          <w:szCs w:val="28"/>
          <w:lang w:eastAsia="ru-RU"/>
        </w:rPr>
        <w:t xml:space="preserve">Недавно открытые свойства незрительных </w:t>
      </w:r>
      <w:r w:rsidRPr="000A0524">
        <w:rPr>
          <w:rFonts w:ascii="Times New Roman" w:eastAsia="Times New Roman" w:hAnsi="Times New Roman" w:cs="Times New Roman"/>
          <w:sz w:val="28"/>
          <w:szCs w:val="28"/>
          <w:lang w:val="en-US" w:eastAsia="ru-RU"/>
        </w:rPr>
        <w:t> </w:t>
      </w:r>
      <w:proofErr w:type="spellStart"/>
      <w:r w:rsidRPr="00A937EF">
        <w:rPr>
          <w:rFonts w:ascii="Times New Roman" w:eastAsia="Times New Roman" w:hAnsi="Times New Roman" w:cs="Times New Roman"/>
          <w:sz w:val="28"/>
          <w:szCs w:val="28"/>
          <w:lang w:eastAsia="ru-RU"/>
        </w:rPr>
        <w:t>опсинов</w:t>
      </w:r>
      <w:proofErr w:type="spellEnd"/>
      <w:r w:rsidRPr="00A937EF">
        <w:rPr>
          <w:rFonts w:ascii="Times New Roman" w:eastAsia="Times New Roman" w:hAnsi="Times New Roman" w:cs="Times New Roman"/>
          <w:sz w:val="28"/>
          <w:szCs w:val="28"/>
          <w:lang w:eastAsia="ru-RU"/>
        </w:rPr>
        <w:t>,</w:t>
      </w:r>
      <w:r w:rsidRPr="000A0524">
        <w:rPr>
          <w:rFonts w:ascii="Times New Roman" w:eastAsia="Times New Roman" w:hAnsi="Times New Roman" w:cs="Times New Roman"/>
          <w:sz w:val="28"/>
          <w:szCs w:val="28"/>
          <w:lang w:val="en-US" w:eastAsia="ru-RU"/>
        </w:rPr>
        <w:t> </w:t>
      </w:r>
      <w:r w:rsidRPr="00A937EF">
        <w:rPr>
          <w:rFonts w:ascii="Times New Roman" w:eastAsia="Times New Roman" w:hAnsi="Times New Roman" w:cs="Times New Roman"/>
          <w:sz w:val="28"/>
          <w:szCs w:val="28"/>
          <w:lang w:eastAsia="ru-RU"/>
        </w:rPr>
        <w:t xml:space="preserve"> </w:t>
      </w:r>
      <w:r w:rsidRPr="000A0524">
        <w:rPr>
          <w:rFonts w:ascii="Times New Roman" w:eastAsia="Times New Roman" w:hAnsi="Times New Roman" w:cs="Times New Roman"/>
          <w:sz w:val="28"/>
          <w:szCs w:val="28"/>
          <w:lang w:val="en-US" w:eastAsia="ru-RU"/>
        </w:rPr>
        <w:t>  </w:t>
      </w:r>
      <w:r w:rsidRPr="00A937EF">
        <w:rPr>
          <w:rFonts w:ascii="Times New Roman" w:eastAsia="Times New Roman" w:hAnsi="Times New Roman" w:cs="Times New Roman"/>
          <w:sz w:val="28"/>
          <w:szCs w:val="28"/>
          <w:lang w:eastAsia="ru-RU"/>
        </w:rPr>
        <w:t>клеток Мюллера,</w:t>
      </w:r>
      <w:r w:rsidRPr="000A0524">
        <w:rPr>
          <w:rFonts w:ascii="Times New Roman" w:eastAsia="Times New Roman" w:hAnsi="Times New Roman" w:cs="Times New Roman"/>
          <w:sz w:val="28"/>
          <w:szCs w:val="28"/>
          <w:lang w:val="en-US" w:eastAsia="ru-RU"/>
        </w:rPr>
        <w:t> </w:t>
      </w:r>
      <w:r w:rsidRPr="00A937EF">
        <w:rPr>
          <w:rFonts w:ascii="Times New Roman" w:eastAsia="Times New Roman" w:hAnsi="Times New Roman" w:cs="Times New Roman"/>
          <w:sz w:val="28"/>
          <w:szCs w:val="28"/>
          <w:lang w:eastAsia="ru-RU"/>
        </w:rPr>
        <w:t xml:space="preserve"> </w:t>
      </w:r>
      <w:r w:rsidRPr="000A0524">
        <w:rPr>
          <w:rFonts w:ascii="Times New Roman" w:eastAsia="Times New Roman" w:hAnsi="Times New Roman" w:cs="Times New Roman"/>
          <w:sz w:val="28"/>
          <w:szCs w:val="28"/>
          <w:lang w:val="en-US" w:eastAsia="ru-RU"/>
        </w:rPr>
        <w:t> </w:t>
      </w:r>
      <w:r w:rsidRPr="00A937EF">
        <w:rPr>
          <w:rFonts w:ascii="Times New Roman" w:eastAsia="Times New Roman" w:hAnsi="Times New Roman" w:cs="Times New Roman"/>
          <w:sz w:val="28"/>
          <w:szCs w:val="28"/>
          <w:lang w:eastAsia="ru-RU"/>
        </w:rPr>
        <w:t xml:space="preserve">воздействие </w:t>
      </w:r>
      <w:r w:rsidRPr="000A0524">
        <w:rPr>
          <w:rFonts w:ascii="Times New Roman" w:eastAsia="Times New Roman" w:hAnsi="Times New Roman" w:cs="Times New Roman"/>
          <w:sz w:val="28"/>
          <w:szCs w:val="28"/>
          <w:lang w:val="en-US" w:eastAsia="ru-RU"/>
        </w:rPr>
        <w:t> </w:t>
      </w:r>
      <w:r w:rsidRPr="00A937EF">
        <w:rPr>
          <w:rFonts w:ascii="Times New Roman" w:eastAsia="Times New Roman" w:hAnsi="Times New Roman" w:cs="Times New Roman"/>
          <w:sz w:val="28"/>
          <w:szCs w:val="28"/>
          <w:lang w:eastAsia="ru-RU"/>
        </w:rPr>
        <w:t xml:space="preserve">красного </w:t>
      </w:r>
      <w:r w:rsidRPr="000A0524">
        <w:rPr>
          <w:rFonts w:ascii="Times New Roman" w:eastAsia="Times New Roman" w:hAnsi="Times New Roman" w:cs="Times New Roman"/>
          <w:sz w:val="28"/>
          <w:szCs w:val="28"/>
          <w:lang w:val="en-US" w:eastAsia="ru-RU"/>
        </w:rPr>
        <w:t> </w:t>
      </w:r>
      <w:r w:rsidRPr="00A937EF">
        <w:rPr>
          <w:rFonts w:ascii="Times New Roman" w:eastAsia="Times New Roman" w:hAnsi="Times New Roman" w:cs="Times New Roman"/>
          <w:sz w:val="28"/>
          <w:szCs w:val="28"/>
          <w:lang w:eastAsia="ru-RU"/>
        </w:rPr>
        <w:t>и</w:t>
      </w:r>
      <w:r w:rsidRPr="000A0524">
        <w:rPr>
          <w:rFonts w:ascii="Times New Roman" w:eastAsia="Times New Roman" w:hAnsi="Times New Roman" w:cs="Times New Roman"/>
          <w:sz w:val="28"/>
          <w:szCs w:val="28"/>
          <w:lang w:val="en-US" w:eastAsia="ru-RU"/>
        </w:rPr>
        <w:t>  </w:t>
      </w:r>
      <w:r w:rsidRPr="00A937EF">
        <w:rPr>
          <w:rFonts w:ascii="Times New Roman" w:eastAsia="Times New Roman" w:hAnsi="Times New Roman" w:cs="Times New Roman"/>
          <w:sz w:val="28"/>
          <w:szCs w:val="28"/>
          <w:lang w:eastAsia="ru-RU"/>
        </w:rPr>
        <w:t xml:space="preserve"> синего света приводят к необходимости пересмотра требований стандартов и уточнения правил гигиены зрения на всех этапах </w:t>
      </w:r>
      <w:r w:rsidRPr="000A0524">
        <w:rPr>
          <w:rFonts w:ascii="Times New Roman" w:eastAsia="Times New Roman" w:hAnsi="Times New Roman" w:cs="Times New Roman"/>
          <w:sz w:val="28"/>
          <w:szCs w:val="28"/>
          <w:lang w:val="en-US" w:eastAsia="ru-RU"/>
        </w:rPr>
        <w:t> </w:t>
      </w:r>
      <w:r w:rsidRPr="00A937EF">
        <w:rPr>
          <w:rFonts w:ascii="Times New Roman" w:eastAsia="Times New Roman" w:hAnsi="Times New Roman" w:cs="Times New Roman"/>
          <w:sz w:val="28"/>
          <w:szCs w:val="28"/>
          <w:lang w:eastAsia="ru-RU"/>
        </w:rPr>
        <w:t>жизни человека.</w:t>
      </w:r>
    </w:p>
    <w:p w:rsidR="00A9134A" w:rsidRPr="00A937EF" w:rsidRDefault="00D0393F" w:rsidP="00A9134A">
      <w:pPr>
        <w:spacing w:after="0"/>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4</w:t>
      </w:r>
      <w:r w:rsidR="00A9134A" w:rsidRPr="00A937EF">
        <w:rPr>
          <w:rFonts w:ascii="Times New Roman" w:eastAsia="Times New Roman" w:hAnsi="Times New Roman" w:cs="Times New Roman"/>
          <w:sz w:val="28"/>
          <w:szCs w:val="28"/>
          <w:lang w:eastAsia="ru-RU"/>
        </w:rPr>
        <w:t>. В нормативных документах по гигиене труда       нормы освещенности для люминесцентных ламп  распространены на светодиодное освещение, при этом не учтены особенности   спектров светодиодов,   эффект «меланопсинового креста» и вновь открытых свойств  меланопсина по управлению зрачком.</w:t>
      </w:r>
    </w:p>
    <w:p w:rsidR="00A9134A" w:rsidRPr="00A937EF" w:rsidRDefault="00D0393F" w:rsidP="00A9134A">
      <w:pPr>
        <w:spacing w:after="0"/>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5.</w:t>
      </w:r>
      <w:r w:rsidR="00A9134A" w:rsidRPr="00A937EF">
        <w:rPr>
          <w:rFonts w:ascii="Times New Roman" w:eastAsia="Times New Roman" w:hAnsi="Times New Roman" w:cs="Times New Roman"/>
          <w:sz w:val="28"/>
          <w:szCs w:val="28"/>
          <w:lang w:eastAsia="ru-RU"/>
        </w:rPr>
        <w:t xml:space="preserve">При светодиодном освещении белыми светодиодами (синий кристалл и желтый люминофор), которые имеют    провал в спектре на 480нм, происходит неадекватное управление  диаметром зрачка глаза. </w:t>
      </w:r>
    </w:p>
    <w:p w:rsidR="00A9134A" w:rsidRPr="00A937EF" w:rsidRDefault="00D0393F" w:rsidP="00A9134A">
      <w:pPr>
        <w:spacing w:after="0"/>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6</w:t>
      </w:r>
      <w:r w:rsidR="00A9134A" w:rsidRPr="00A937EF">
        <w:rPr>
          <w:rFonts w:ascii="Times New Roman" w:eastAsia="Times New Roman" w:hAnsi="Times New Roman" w:cs="Times New Roman"/>
          <w:sz w:val="28"/>
          <w:szCs w:val="28"/>
          <w:lang w:eastAsia="ru-RU"/>
        </w:rPr>
        <w:t>.При проектировании светодиодов должны быть приняты меры по исключению эффекта  «меланопсинового креста», присутствующего у всех ныне существующих энергосберегающих источников света и у подсветки устройств  отображения информации.</w:t>
      </w:r>
    </w:p>
    <w:p w:rsidR="00A9134A" w:rsidRPr="00A937EF" w:rsidRDefault="00D0393F" w:rsidP="00A9134A">
      <w:pPr>
        <w:spacing w:after="0"/>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7.</w:t>
      </w:r>
      <w:r w:rsidR="00A9134A" w:rsidRPr="00A937EF">
        <w:rPr>
          <w:rFonts w:ascii="Times New Roman" w:eastAsia="Times New Roman" w:hAnsi="Times New Roman" w:cs="Times New Roman"/>
          <w:sz w:val="28"/>
          <w:szCs w:val="28"/>
          <w:lang w:eastAsia="ru-RU"/>
        </w:rPr>
        <w:t xml:space="preserve">Существующие стандартные требования к проектированию и применению светильников на разрядных </w:t>
      </w:r>
      <w:proofErr w:type="gramStart"/>
      <w:r w:rsidR="00A9134A" w:rsidRPr="00A937EF">
        <w:rPr>
          <w:rFonts w:ascii="Times New Roman" w:eastAsia="Times New Roman" w:hAnsi="Times New Roman" w:cs="Times New Roman"/>
          <w:sz w:val="28"/>
          <w:szCs w:val="28"/>
          <w:lang w:eastAsia="ru-RU"/>
        </w:rPr>
        <w:t>лампах</w:t>
      </w:r>
      <w:proofErr w:type="gramEnd"/>
      <w:r w:rsidR="00A9134A" w:rsidRPr="00A937EF">
        <w:rPr>
          <w:rFonts w:ascii="Times New Roman" w:eastAsia="Times New Roman" w:hAnsi="Times New Roman" w:cs="Times New Roman"/>
          <w:sz w:val="28"/>
          <w:szCs w:val="28"/>
          <w:lang w:eastAsia="ru-RU"/>
        </w:rPr>
        <w:t xml:space="preserve"> не применимы к светодиодной технике. Учитывая особенности биологического действия светодиодных источников света необходимо разработать условия и порядок их использования, как в быту, так и на производстве. При этом уровень освещенности, цветовая температура и спектральная характеристика светодиодного источника света должны обеспечивать комфортность освещения, адекватность управления зрачком и не влиять на биологические циклы человека. </w:t>
      </w:r>
    </w:p>
    <w:p w:rsidR="00A9134A" w:rsidRPr="00A937EF" w:rsidRDefault="00650ABC" w:rsidP="00A9134A">
      <w:pPr>
        <w:spacing w:after="0"/>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8</w:t>
      </w:r>
      <w:r w:rsidR="00A9134A" w:rsidRPr="00A937EF">
        <w:rPr>
          <w:rFonts w:ascii="Times New Roman" w:eastAsia="Times New Roman" w:hAnsi="Times New Roman" w:cs="Times New Roman"/>
          <w:sz w:val="28"/>
          <w:szCs w:val="28"/>
          <w:lang w:eastAsia="ru-RU"/>
        </w:rPr>
        <w:t>.Полученные экспериментальные данные о негативном влиянии светодиодных источников света на состояние зрительного анализатора, работоспособность и утомляемость свидетельствует о необходимости пересмотра нормативной базы и проведения обязательной их сертификации.</w:t>
      </w:r>
    </w:p>
    <w:p w:rsidR="00D0393F" w:rsidRPr="00A937EF" w:rsidRDefault="00650ABC" w:rsidP="00650ABC">
      <w:pPr>
        <w:jc w:val="both"/>
        <w:rPr>
          <w:rFonts w:ascii="Times New Roman" w:eastAsia="Times New Roman" w:hAnsi="Times New Roman" w:cs="Times New Roman"/>
          <w:sz w:val="28"/>
          <w:szCs w:val="28"/>
          <w:lang w:eastAsia="ru-RU"/>
        </w:rPr>
      </w:pPr>
      <w:r w:rsidRPr="00571ADE">
        <w:rPr>
          <w:rFonts w:ascii="Times New Roman" w:eastAsia="Times New Roman" w:hAnsi="Times New Roman" w:cs="Times New Roman"/>
          <w:sz w:val="28"/>
          <w:szCs w:val="28"/>
          <w:lang w:eastAsia="ru-RU"/>
        </w:rPr>
        <w:t>9.</w:t>
      </w:r>
      <w:r w:rsidR="00D0393F" w:rsidRPr="00571ADE">
        <w:rPr>
          <w:rFonts w:ascii="Times New Roman" w:eastAsia="Times New Roman" w:hAnsi="Times New Roman" w:cs="Times New Roman"/>
          <w:sz w:val="28"/>
          <w:szCs w:val="28"/>
          <w:lang w:eastAsia="ru-RU"/>
        </w:rPr>
        <w:t xml:space="preserve">В течение  светового дня увеличенного искусственным освещением, идет перераспределение  количеств серотонина и мелатонина в гормональном спектре шишковидной железы.  </w:t>
      </w:r>
      <w:r w:rsidR="00D0393F" w:rsidRPr="00A937EF">
        <w:rPr>
          <w:rFonts w:ascii="Times New Roman" w:eastAsia="Times New Roman" w:hAnsi="Times New Roman" w:cs="Times New Roman"/>
          <w:sz w:val="28"/>
          <w:szCs w:val="28"/>
          <w:lang w:eastAsia="ru-RU"/>
        </w:rPr>
        <w:t xml:space="preserve">Изменяя спектр света искусственного </w:t>
      </w:r>
      <w:r w:rsidR="00D0393F" w:rsidRPr="00A937EF">
        <w:rPr>
          <w:rFonts w:ascii="Times New Roman" w:eastAsia="Times New Roman" w:hAnsi="Times New Roman" w:cs="Times New Roman"/>
          <w:sz w:val="28"/>
          <w:szCs w:val="28"/>
          <w:lang w:eastAsia="ru-RU"/>
        </w:rPr>
        <w:lastRenderedPageBreak/>
        <w:t>освещения и режим освещения можно  в значительной степени управлять синтезом мелатонина в гормональном спектре человека.</w:t>
      </w:r>
    </w:p>
    <w:p w:rsidR="00D0393F" w:rsidRPr="00A937EF" w:rsidRDefault="00650ABC" w:rsidP="00650ABC">
      <w:pPr>
        <w:contextualSpacing/>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10.</w:t>
      </w:r>
      <w:r w:rsidR="00D0393F" w:rsidRPr="00A937EF">
        <w:rPr>
          <w:rFonts w:ascii="Times New Roman" w:eastAsia="Times New Roman" w:hAnsi="Times New Roman" w:cs="Times New Roman"/>
          <w:sz w:val="28"/>
          <w:szCs w:val="28"/>
          <w:lang w:eastAsia="ru-RU"/>
        </w:rPr>
        <w:t>Световой режим работы человека (уровни светового загрязнения), и качество питания (количество   триптофана в продуктах)  может вступить в диссонанс с  астрономическим циклом работы шишковидной железы, что может  увеличить риски нарушения здоровья  человека.</w:t>
      </w:r>
    </w:p>
    <w:p w:rsidR="00D0393F" w:rsidRPr="00A937EF" w:rsidRDefault="00650ABC" w:rsidP="00650ABC">
      <w:pPr>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11.</w:t>
      </w:r>
      <w:r w:rsidR="00D0393F" w:rsidRPr="00A937EF">
        <w:rPr>
          <w:rFonts w:ascii="Times New Roman" w:eastAsia="Times New Roman" w:hAnsi="Times New Roman" w:cs="Times New Roman"/>
          <w:sz w:val="28"/>
          <w:szCs w:val="28"/>
          <w:lang w:eastAsia="ru-RU"/>
        </w:rPr>
        <w:t xml:space="preserve">Установлено, что в структуре шишковидной железы  синтезируются кальциты, располагающиеся на  сетке с канальцами, в которых циркулирует жидкость. Диаметр канальцев может меняться  под воздействием  общего гравитационного поля Земли, Луны  и Солнца. Совокупность кальцитов  соприкасающихся с глиальными  клетками и канальцами с мелатонином образует область мозга чувствительную к гравитационному  воздействию. </w:t>
      </w:r>
    </w:p>
    <w:p w:rsidR="00D0393F" w:rsidRPr="00A937EF" w:rsidRDefault="00650ABC" w:rsidP="00650ABC">
      <w:pPr>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12.</w:t>
      </w:r>
      <w:r w:rsidR="00D0393F" w:rsidRPr="00A937EF">
        <w:rPr>
          <w:rFonts w:ascii="Times New Roman" w:eastAsia="Times New Roman" w:hAnsi="Times New Roman" w:cs="Times New Roman"/>
          <w:sz w:val="28"/>
          <w:szCs w:val="28"/>
          <w:lang w:eastAsia="ru-RU"/>
        </w:rPr>
        <w:t>Продолжительность  освещения мест обитания человека  должна согласовываться с астрономическими циклами работы его шишковидной железы. Увеличение светового дня за счет применения искусственных источников света не должно диссонировать с нормальными  астрономическими  циклами  работы шишковидной железы и изменять параметры мелатонинового  паттерна;</w:t>
      </w:r>
    </w:p>
    <w:p w:rsidR="00D0393F" w:rsidRPr="00A937EF" w:rsidRDefault="00650ABC" w:rsidP="00650ABC">
      <w:pPr>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13.</w:t>
      </w:r>
      <w:r w:rsidR="00D0393F" w:rsidRPr="00A937EF">
        <w:rPr>
          <w:rFonts w:ascii="Times New Roman" w:eastAsia="Times New Roman" w:hAnsi="Times New Roman" w:cs="Times New Roman"/>
          <w:sz w:val="28"/>
          <w:szCs w:val="28"/>
          <w:lang w:eastAsia="ru-RU"/>
        </w:rPr>
        <w:t>Нормы по содержанию фтора  в продуктах питания, питьевой воде и средствах личной гигиены должны быть пересмотрены с целью снижения флюоритов  в шишковидной железе, напрямую влияющих на ментальное здоровье, гормональную и антиоксидантную системы человека</w:t>
      </w:r>
      <w:proofErr w:type="gramStart"/>
      <w:r w:rsidR="00D0393F" w:rsidRPr="00A937EF">
        <w:rPr>
          <w:rFonts w:ascii="Times New Roman" w:eastAsia="Times New Roman" w:hAnsi="Times New Roman" w:cs="Times New Roman"/>
          <w:sz w:val="28"/>
          <w:szCs w:val="28"/>
          <w:lang w:eastAsia="ru-RU"/>
        </w:rPr>
        <w:t xml:space="preserve"> .</w:t>
      </w:r>
      <w:proofErr w:type="gramEnd"/>
    </w:p>
    <w:p w:rsidR="00D0393F" w:rsidRPr="00A937EF" w:rsidRDefault="00650ABC" w:rsidP="00650ABC">
      <w:pPr>
        <w:jc w:val="both"/>
        <w:rPr>
          <w:rFonts w:ascii="Times New Roman" w:eastAsia="Times New Roman" w:hAnsi="Times New Roman" w:cs="Times New Roman"/>
          <w:sz w:val="28"/>
          <w:szCs w:val="28"/>
          <w:lang w:eastAsia="ru-RU"/>
        </w:rPr>
      </w:pPr>
      <w:r w:rsidRPr="00A937EF">
        <w:rPr>
          <w:rFonts w:ascii="Times New Roman" w:eastAsia="Times New Roman" w:hAnsi="Times New Roman" w:cs="Times New Roman"/>
          <w:sz w:val="28"/>
          <w:szCs w:val="28"/>
          <w:lang w:eastAsia="ru-RU"/>
        </w:rPr>
        <w:t>14.</w:t>
      </w:r>
      <w:r w:rsidR="00D0393F" w:rsidRPr="00A937EF">
        <w:rPr>
          <w:rFonts w:ascii="Times New Roman" w:eastAsia="Times New Roman" w:hAnsi="Times New Roman" w:cs="Times New Roman"/>
          <w:sz w:val="28"/>
          <w:szCs w:val="28"/>
          <w:lang w:eastAsia="ru-RU"/>
        </w:rPr>
        <w:t xml:space="preserve"> Необходимо расширить исследования этой проблемы в рамках Государственной программы применительно к задачам медицины труда, коммунальной гигиены, гигиены питания, гигиены детей и подростков</w:t>
      </w:r>
      <w:proofErr w:type="gramStart"/>
      <w:r w:rsidR="00D0393F" w:rsidRPr="00A937EF">
        <w:rPr>
          <w:rFonts w:ascii="Times New Roman" w:eastAsia="Times New Roman" w:hAnsi="Times New Roman" w:cs="Times New Roman"/>
          <w:sz w:val="28"/>
          <w:szCs w:val="28"/>
          <w:lang w:eastAsia="ru-RU"/>
        </w:rPr>
        <w:t xml:space="preserve"> ,</w:t>
      </w:r>
      <w:proofErr w:type="gramEnd"/>
      <w:r w:rsidR="00D0393F" w:rsidRPr="00A937EF">
        <w:rPr>
          <w:rFonts w:ascii="Times New Roman" w:eastAsia="Times New Roman" w:hAnsi="Times New Roman" w:cs="Times New Roman"/>
          <w:sz w:val="28"/>
          <w:szCs w:val="28"/>
          <w:lang w:eastAsia="ru-RU"/>
        </w:rPr>
        <w:t xml:space="preserve"> общей и профессиональной патологии.</w:t>
      </w:r>
    </w:p>
    <w:p w:rsidR="00D0393F" w:rsidRPr="00A937EF" w:rsidRDefault="00D0393F" w:rsidP="00D0393F">
      <w:pPr>
        <w:spacing w:after="0"/>
        <w:jc w:val="both"/>
        <w:rPr>
          <w:rFonts w:ascii="Times New Roman" w:eastAsia="Times New Roman" w:hAnsi="Times New Roman" w:cs="Times New Roman"/>
          <w:sz w:val="28"/>
          <w:szCs w:val="28"/>
          <w:lang w:eastAsia="ru-RU"/>
        </w:rPr>
      </w:pPr>
    </w:p>
    <w:p w:rsidR="00571ADE" w:rsidRPr="00571ADE" w:rsidRDefault="00571ADE" w:rsidP="00571AD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71ADE">
        <w:rPr>
          <w:rFonts w:ascii="Times New Roman" w:eastAsia="Times New Roman" w:hAnsi="Times New Roman" w:cs="Times New Roman"/>
          <w:sz w:val="28"/>
          <w:szCs w:val="28"/>
          <w:lang w:eastAsia="ru-RU"/>
        </w:rPr>
        <w:t>ЛИТЕРАТУРА</w:t>
      </w:r>
    </w:p>
    <w:p w:rsidR="00571ADE" w:rsidRPr="00571ADE" w:rsidRDefault="00571ADE" w:rsidP="00571AD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571ADE" w:rsidRPr="000A0524" w:rsidRDefault="00571ADE"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571ADE">
        <w:rPr>
          <w:rFonts w:ascii="Times New Roman" w:eastAsia="Times New Roman" w:hAnsi="Times New Roman" w:cs="Times New Roman"/>
          <w:sz w:val="28"/>
          <w:szCs w:val="28"/>
          <w:lang w:eastAsia="ru-RU"/>
        </w:rPr>
        <w:t xml:space="preserve">1. М.Ю. </w:t>
      </w:r>
      <w:proofErr w:type="spellStart"/>
      <w:r w:rsidRPr="00571ADE">
        <w:rPr>
          <w:rFonts w:ascii="Times New Roman" w:eastAsia="Times New Roman" w:hAnsi="Times New Roman" w:cs="Times New Roman"/>
          <w:sz w:val="28"/>
          <w:szCs w:val="28"/>
          <w:lang w:eastAsia="ru-RU"/>
        </w:rPr>
        <w:t>Бусурин</w:t>
      </w:r>
      <w:proofErr w:type="spellEnd"/>
      <w:r w:rsidRPr="00571ADE">
        <w:rPr>
          <w:rFonts w:ascii="Times New Roman" w:eastAsia="Times New Roman" w:hAnsi="Times New Roman" w:cs="Times New Roman"/>
          <w:sz w:val="28"/>
          <w:szCs w:val="28"/>
          <w:lang w:eastAsia="ru-RU"/>
        </w:rPr>
        <w:t xml:space="preserve">, Т.Г. Копылова Приоритетные направления в разработке методов терапии и диагностики нейропатологических синдромов </w:t>
      </w:r>
      <w:proofErr w:type="spellStart"/>
      <w:r w:rsidRPr="00571ADE">
        <w:rPr>
          <w:rFonts w:ascii="Times New Roman" w:eastAsia="Times New Roman" w:hAnsi="Times New Roman" w:cs="Times New Roman"/>
          <w:sz w:val="28"/>
          <w:szCs w:val="28"/>
          <w:lang w:eastAsia="ru-RU"/>
        </w:rPr>
        <w:t>ретино-гипоталамическ</w:t>
      </w:r>
      <w:r>
        <w:rPr>
          <w:rFonts w:ascii="Times New Roman" w:eastAsia="Times New Roman" w:hAnsi="Times New Roman" w:cs="Times New Roman"/>
          <w:sz w:val="28"/>
          <w:szCs w:val="28"/>
          <w:lang w:eastAsia="ru-RU"/>
        </w:rPr>
        <w:t>ой</w:t>
      </w:r>
      <w:proofErr w:type="spellEnd"/>
      <w:r w:rsidRPr="00571ADE">
        <w:rPr>
          <w:rFonts w:ascii="Times New Roman" w:eastAsia="Times New Roman" w:hAnsi="Times New Roman" w:cs="Times New Roman"/>
          <w:sz w:val="28"/>
          <w:szCs w:val="28"/>
          <w:lang w:eastAsia="ru-RU"/>
        </w:rPr>
        <w:t xml:space="preserve"> функциональн</w:t>
      </w:r>
      <w:r>
        <w:rPr>
          <w:rFonts w:ascii="Times New Roman" w:eastAsia="Times New Roman" w:hAnsi="Times New Roman" w:cs="Times New Roman"/>
          <w:sz w:val="28"/>
          <w:szCs w:val="28"/>
          <w:lang w:eastAsia="ru-RU"/>
        </w:rPr>
        <w:t>ой</w:t>
      </w:r>
      <w:r w:rsidRPr="00571ADE">
        <w:rPr>
          <w:rFonts w:ascii="Times New Roman" w:eastAsia="Times New Roman" w:hAnsi="Times New Roman" w:cs="Times New Roman"/>
          <w:sz w:val="28"/>
          <w:szCs w:val="28"/>
          <w:lang w:eastAsia="ru-RU"/>
        </w:rPr>
        <w:t xml:space="preserve"> систем</w:t>
      </w:r>
      <w:r>
        <w:rPr>
          <w:rFonts w:ascii="Times New Roman" w:eastAsia="Times New Roman" w:hAnsi="Times New Roman" w:cs="Times New Roman"/>
          <w:sz w:val="28"/>
          <w:szCs w:val="28"/>
          <w:lang w:eastAsia="ru-RU"/>
        </w:rPr>
        <w:t>ы</w:t>
      </w:r>
      <w:r w:rsidRPr="00571ADE">
        <w:rPr>
          <w:rFonts w:ascii="Times New Roman" w:eastAsia="Times New Roman" w:hAnsi="Times New Roman" w:cs="Times New Roman"/>
          <w:sz w:val="28"/>
          <w:szCs w:val="28"/>
          <w:lang w:eastAsia="ru-RU"/>
        </w:rPr>
        <w:t xml:space="preserve">. </w:t>
      </w:r>
      <w:r w:rsidRPr="000A0524">
        <w:rPr>
          <w:rFonts w:ascii="Times New Roman" w:eastAsia="Times New Roman" w:hAnsi="Times New Roman" w:cs="Times New Roman"/>
          <w:sz w:val="28"/>
          <w:szCs w:val="28"/>
          <w:lang w:val="en-US" w:eastAsia="ru-RU"/>
        </w:rPr>
        <w:t xml:space="preserve">УДК 612.821:616.89 </w:t>
      </w:r>
    </w:p>
    <w:p w:rsidR="00571ADE" w:rsidRPr="000A0524" w:rsidRDefault="00571ADE"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A0524">
        <w:rPr>
          <w:rFonts w:ascii="Times New Roman" w:eastAsia="Times New Roman" w:hAnsi="Times New Roman" w:cs="Times New Roman"/>
          <w:sz w:val="28"/>
          <w:szCs w:val="28"/>
          <w:lang w:val="en-US" w:eastAsia="ru-RU"/>
        </w:rPr>
        <w:lastRenderedPageBreak/>
        <w:t xml:space="preserve">2.  Lighting for the Human Circadian Clock. Recent Research Indicates That Lighting Has Become a Public Health Issue. </w:t>
      </w:r>
      <w:proofErr w:type="gramStart"/>
      <w:r w:rsidRPr="000A0524">
        <w:rPr>
          <w:rFonts w:ascii="Times New Roman" w:eastAsia="Times New Roman" w:hAnsi="Times New Roman" w:cs="Times New Roman"/>
          <w:sz w:val="28"/>
          <w:szCs w:val="28"/>
          <w:lang w:val="en-US" w:eastAsia="ru-RU"/>
        </w:rPr>
        <w:t>Stephen M. Pauley MD FACS PO Box 3759 Ketchum, Idaho 83340</w:t>
      </w:r>
      <w:r w:rsidRPr="00205A3D">
        <w:rPr>
          <w:rFonts w:ascii="Times New Roman" w:eastAsia="Times New Roman" w:hAnsi="Times New Roman" w:cs="Times New Roman"/>
          <w:sz w:val="28"/>
          <w:szCs w:val="28"/>
          <w:lang w:val="en-US" w:eastAsia="ru-RU"/>
        </w:rPr>
        <w:t>.</w:t>
      </w:r>
      <w:proofErr w:type="gramEnd"/>
      <w:r w:rsidRPr="00205A3D">
        <w:rPr>
          <w:rFonts w:ascii="Times New Roman" w:eastAsia="Times New Roman" w:hAnsi="Times New Roman" w:cs="Times New Roman"/>
          <w:sz w:val="28"/>
          <w:szCs w:val="28"/>
          <w:lang w:val="en-US" w:eastAsia="ru-RU"/>
        </w:rPr>
        <w:t xml:space="preserve"> </w:t>
      </w:r>
      <w:r w:rsidRPr="000A0524">
        <w:rPr>
          <w:rFonts w:ascii="Times New Roman" w:eastAsia="Times New Roman" w:hAnsi="Times New Roman" w:cs="Times New Roman"/>
          <w:sz w:val="28"/>
          <w:szCs w:val="28"/>
          <w:lang w:val="en-US" w:eastAsia="ru-RU"/>
        </w:rPr>
        <w:t>spauley@cox-internet.com</w:t>
      </w:r>
    </w:p>
    <w:p w:rsidR="00571ADE" w:rsidRPr="00205A3D" w:rsidRDefault="00571ADE"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205A3D">
        <w:rPr>
          <w:rFonts w:ascii="Times New Roman" w:eastAsia="Times New Roman" w:hAnsi="Times New Roman" w:cs="Times New Roman"/>
          <w:sz w:val="28"/>
          <w:szCs w:val="28"/>
          <w:lang w:eastAsia="ru-RU"/>
        </w:rPr>
        <w:t>3.  Г.К.</w:t>
      </w:r>
      <w:r>
        <w:rPr>
          <w:rFonts w:ascii="Times New Roman" w:eastAsia="Times New Roman" w:hAnsi="Times New Roman" w:cs="Times New Roman"/>
          <w:sz w:val="28"/>
          <w:szCs w:val="28"/>
          <w:lang w:eastAsia="ru-RU"/>
        </w:rPr>
        <w:t xml:space="preserve"> </w:t>
      </w:r>
      <w:r w:rsidRPr="00205A3D">
        <w:rPr>
          <w:rFonts w:ascii="Times New Roman" w:eastAsia="Times New Roman" w:hAnsi="Times New Roman" w:cs="Times New Roman"/>
          <w:sz w:val="28"/>
          <w:szCs w:val="28"/>
          <w:lang w:eastAsia="ru-RU"/>
        </w:rPr>
        <w:t>БРЕЙНАРД, И.</w:t>
      </w:r>
      <w:r>
        <w:rPr>
          <w:rFonts w:ascii="Times New Roman" w:eastAsia="Times New Roman" w:hAnsi="Times New Roman" w:cs="Times New Roman"/>
          <w:sz w:val="28"/>
          <w:szCs w:val="28"/>
          <w:lang w:eastAsia="ru-RU"/>
        </w:rPr>
        <w:t xml:space="preserve"> </w:t>
      </w:r>
      <w:r w:rsidRPr="00205A3D">
        <w:rPr>
          <w:rFonts w:ascii="Times New Roman" w:eastAsia="Times New Roman" w:hAnsi="Times New Roman" w:cs="Times New Roman"/>
          <w:sz w:val="28"/>
          <w:szCs w:val="28"/>
          <w:lang w:eastAsia="ru-RU"/>
        </w:rPr>
        <w:t>ПРОВЕН</w:t>
      </w:r>
      <w:proofErr w:type="gramStart"/>
      <w:r w:rsidRPr="000A0524">
        <w:rPr>
          <w:rFonts w:ascii="Times New Roman" w:eastAsia="Times New Roman" w:hAnsi="Times New Roman" w:cs="Times New Roman"/>
          <w:sz w:val="28"/>
          <w:szCs w:val="28"/>
          <w:lang w:val="en-US" w:eastAsia="ru-RU"/>
        </w:rPr>
        <w:t>C</w:t>
      </w:r>
      <w:proofErr w:type="gramEnd"/>
      <w:r w:rsidRPr="00205A3D">
        <w:rPr>
          <w:rFonts w:ascii="Times New Roman" w:eastAsia="Times New Roman" w:hAnsi="Times New Roman" w:cs="Times New Roman"/>
          <w:sz w:val="28"/>
          <w:szCs w:val="28"/>
          <w:lang w:eastAsia="ru-RU"/>
        </w:rPr>
        <w:t>ИО  Восприятие света как стимула незрительных реакций человека.</w:t>
      </w:r>
      <w:r>
        <w:rPr>
          <w:rFonts w:ascii="Times New Roman" w:eastAsia="Times New Roman" w:hAnsi="Times New Roman" w:cs="Times New Roman"/>
          <w:sz w:val="28"/>
          <w:szCs w:val="28"/>
          <w:lang w:eastAsia="ru-RU"/>
        </w:rPr>
        <w:t xml:space="preserve"> </w:t>
      </w:r>
      <w:r w:rsidRPr="00205A3D">
        <w:rPr>
          <w:rFonts w:ascii="Times New Roman" w:eastAsia="Times New Roman" w:hAnsi="Times New Roman" w:cs="Times New Roman"/>
          <w:sz w:val="28"/>
          <w:szCs w:val="28"/>
          <w:lang w:val="en-US" w:eastAsia="ru-RU"/>
        </w:rPr>
        <w:t>≪</w:t>
      </w:r>
      <w:r w:rsidRPr="00205A3D">
        <w:rPr>
          <w:rFonts w:ascii="Times New Roman" w:eastAsia="Times New Roman" w:hAnsi="Times New Roman" w:cs="Times New Roman"/>
          <w:sz w:val="28"/>
          <w:szCs w:val="28"/>
          <w:lang w:eastAsia="ru-RU"/>
        </w:rPr>
        <w:t>СВЕТОТЕХНИКА</w:t>
      </w:r>
      <w:r w:rsidRPr="00205A3D">
        <w:rPr>
          <w:rFonts w:ascii="Times New Roman" w:eastAsia="Times New Roman" w:hAnsi="Times New Roman" w:cs="Times New Roman"/>
          <w:sz w:val="28"/>
          <w:szCs w:val="28"/>
          <w:lang w:val="en-US" w:eastAsia="ru-RU"/>
        </w:rPr>
        <w:t>≫, 2008, № 1.</w:t>
      </w:r>
    </w:p>
    <w:p w:rsidR="00A937EF" w:rsidRDefault="00571ADE" w:rsidP="00571AD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05A3D">
        <w:rPr>
          <w:rFonts w:ascii="Times New Roman" w:eastAsia="Times New Roman" w:hAnsi="Times New Roman" w:cs="Times New Roman"/>
          <w:sz w:val="28"/>
          <w:szCs w:val="28"/>
          <w:lang w:val="en-US" w:eastAsia="ru-RU"/>
        </w:rPr>
        <w:t xml:space="preserve"> </w:t>
      </w:r>
      <w:proofErr w:type="gramStart"/>
      <w:r w:rsidRPr="000A0524">
        <w:rPr>
          <w:rFonts w:ascii="Times New Roman" w:eastAsia="Times New Roman" w:hAnsi="Times New Roman" w:cs="Times New Roman"/>
          <w:sz w:val="28"/>
          <w:szCs w:val="28"/>
          <w:lang w:val="en-US" w:eastAsia="ru-RU"/>
        </w:rPr>
        <w:t>4.In</w:t>
      </w:r>
      <w:proofErr w:type="gramEnd"/>
      <w:r w:rsidRPr="000A0524">
        <w:rPr>
          <w:rFonts w:ascii="Times New Roman" w:eastAsia="Times New Roman" w:hAnsi="Times New Roman" w:cs="Times New Roman"/>
          <w:sz w:val="28"/>
          <w:szCs w:val="28"/>
          <w:lang w:val="en-US" w:eastAsia="ru-RU"/>
        </w:rPr>
        <w:t xml:space="preserve"> Vitro Evidence To Show That Blue Light Influences Mitochondrial Functions Negatively</w:t>
      </w:r>
      <w:r w:rsidRPr="00205A3D">
        <w:rPr>
          <w:rFonts w:ascii="Times New Roman" w:eastAsia="Times New Roman" w:hAnsi="Times New Roman" w:cs="Times New Roman"/>
          <w:sz w:val="28"/>
          <w:szCs w:val="28"/>
          <w:lang w:val="en-US" w:eastAsia="ru-RU"/>
        </w:rPr>
        <w:t>.</w:t>
      </w:r>
      <w:r w:rsidRPr="000A0524">
        <w:rPr>
          <w:rFonts w:ascii="Times New Roman" w:eastAsia="Times New Roman" w:hAnsi="Times New Roman" w:cs="Times New Roman"/>
          <w:sz w:val="28"/>
          <w:szCs w:val="28"/>
          <w:lang w:val="en-US" w:eastAsia="ru-RU"/>
        </w:rPr>
        <w:t xml:space="preserve"> Susana del </w:t>
      </w:r>
      <w:proofErr w:type="spellStart"/>
      <w:r w:rsidRPr="000A0524">
        <w:rPr>
          <w:rFonts w:ascii="Times New Roman" w:eastAsia="Times New Roman" w:hAnsi="Times New Roman" w:cs="Times New Roman"/>
          <w:sz w:val="28"/>
          <w:szCs w:val="28"/>
          <w:lang w:val="en-US" w:eastAsia="ru-RU"/>
        </w:rPr>
        <w:t>Olmo-Aguado</w:t>
      </w:r>
      <w:proofErr w:type="spellEnd"/>
      <w:r w:rsidRPr="000A0524">
        <w:rPr>
          <w:rFonts w:ascii="Times New Roman" w:eastAsia="Times New Roman" w:hAnsi="Times New Roman" w:cs="Times New Roman"/>
          <w:sz w:val="28"/>
          <w:szCs w:val="28"/>
          <w:lang w:val="en-US" w:eastAsia="ru-RU"/>
        </w:rPr>
        <w:t xml:space="preserve"> and Neville N. Osborne </w:t>
      </w:r>
      <w:proofErr w:type="spellStart"/>
      <w:r w:rsidRPr="000A0524">
        <w:rPr>
          <w:rFonts w:ascii="Times New Roman" w:eastAsia="Times New Roman" w:hAnsi="Times New Roman" w:cs="Times New Roman"/>
          <w:sz w:val="28"/>
          <w:szCs w:val="28"/>
          <w:lang w:val="en-US" w:eastAsia="ru-RU"/>
        </w:rPr>
        <w:t>Fundación</w:t>
      </w:r>
      <w:proofErr w:type="spellEnd"/>
      <w:r w:rsidRPr="000A0524">
        <w:rPr>
          <w:rFonts w:ascii="Times New Roman" w:eastAsia="Times New Roman" w:hAnsi="Times New Roman" w:cs="Times New Roman"/>
          <w:sz w:val="28"/>
          <w:szCs w:val="28"/>
          <w:lang w:val="en-US" w:eastAsia="ru-RU"/>
        </w:rPr>
        <w:t xml:space="preserve"> de </w:t>
      </w:r>
      <w:proofErr w:type="spellStart"/>
      <w:r w:rsidRPr="000A0524">
        <w:rPr>
          <w:rFonts w:ascii="Times New Roman" w:eastAsia="Times New Roman" w:hAnsi="Times New Roman" w:cs="Times New Roman"/>
          <w:sz w:val="28"/>
          <w:szCs w:val="28"/>
          <w:lang w:val="en-US" w:eastAsia="ru-RU"/>
        </w:rPr>
        <w:t>Investigación</w:t>
      </w:r>
      <w:proofErr w:type="spellEnd"/>
      <w:r w:rsidRPr="000A0524">
        <w:rPr>
          <w:rFonts w:ascii="Times New Roman" w:eastAsia="Times New Roman" w:hAnsi="Times New Roman" w:cs="Times New Roman"/>
          <w:sz w:val="28"/>
          <w:szCs w:val="28"/>
          <w:lang w:val="en-US" w:eastAsia="ru-RU"/>
        </w:rPr>
        <w:t xml:space="preserve">  </w:t>
      </w:r>
      <w:proofErr w:type="spellStart"/>
      <w:r w:rsidRPr="000A0524">
        <w:rPr>
          <w:rFonts w:ascii="Times New Roman" w:eastAsia="Times New Roman" w:hAnsi="Times New Roman" w:cs="Times New Roman"/>
          <w:sz w:val="28"/>
          <w:szCs w:val="28"/>
          <w:lang w:val="en-US" w:eastAsia="ru-RU"/>
        </w:rPr>
        <w:t>Oftalmológica</w:t>
      </w:r>
      <w:proofErr w:type="spellEnd"/>
      <w:r w:rsidRPr="000A0524">
        <w:rPr>
          <w:rFonts w:ascii="Times New Roman" w:eastAsia="Times New Roman" w:hAnsi="Times New Roman" w:cs="Times New Roman"/>
          <w:sz w:val="28"/>
          <w:szCs w:val="28"/>
          <w:lang w:val="en-US" w:eastAsia="ru-RU"/>
        </w:rPr>
        <w:t xml:space="preserve">, </w:t>
      </w:r>
      <w:proofErr w:type="spellStart"/>
      <w:r w:rsidRPr="000A0524">
        <w:rPr>
          <w:rFonts w:ascii="Times New Roman" w:eastAsia="Times New Roman" w:hAnsi="Times New Roman" w:cs="Times New Roman"/>
          <w:sz w:val="28"/>
          <w:szCs w:val="28"/>
          <w:lang w:val="en-US" w:eastAsia="ru-RU"/>
        </w:rPr>
        <w:t>Instituto</w:t>
      </w:r>
      <w:proofErr w:type="spellEnd"/>
      <w:r w:rsidRPr="000A0524">
        <w:rPr>
          <w:rFonts w:ascii="Times New Roman" w:eastAsia="Times New Roman" w:hAnsi="Times New Roman" w:cs="Times New Roman"/>
          <w:sz w:val="28"/>
          <w:szCs w:val="28"/>
          <w:lang w:val="en-US" w:eastAsia="ru-RU"/>
        </w:rPr>
        <w:t xml:space="preserve"> </w:t>
      </w:r>
      <w:proofErr w:type="spellStart"/>
      <w:r w:rsidRPr="000A0524">
        <w:rPr>
          <w:rFonts w:ascii="Times New Roman" w:eastAsia="Times New Roman" w:hAnsi="Times New Roman" w:cs="Times New Roman"/>
          <w:sz w:val="28"/>
          <w:szCs w:val="28"/>
          <w:lang w:val="en-US" w:eastAsia="ru-RU"/>
        </w:rPr>
        <w:t>Oftalmológico</w:t>
      </w:r>
      <w:proofErr w:type="spellEnd"/>
      <w:r w:rsidRPr="000A0524">
        <w:rPr>
          <w:rFonts w:ascii="Times New Roman" w:eastAsia="Times New Roman" w:hAnsi="Times New Roman" w:cs="Times New Roman"/>
          <w:sz w:val="28"/>
          <w:szCs w:val="28"/>
          <w:lang w:val="en-US" w:eastAsia="ru-RU"/>
        </w:rPr>
        <w:t xml:space="preserve"> </w:t>
      </w:r>
      <w:proofErr w:type="spellStart"/>
      <w:r w:rsidRPr="000A0524">
        <w:rPr>
          <w:rFonts w:ascii="Times New Roman" w:eastAsia="Times New Roman" w:hAnsi="Times New Roman" w:cs="Times New Roman"/>
          <w:sz w:val="28"/>
          <w:szCs w:val="28"/>
          <w:lang w:val="en-US" w:eastAsia="ru-RU"/>
        </w:rPr>
        <w:t>Fernández</w:t>
      </w:r>
      <w:proofErr w:type="spellEnd"/>
      <w:r w:rsidRPr="000A0524">
        <w:rPr>
          <w:rFonts w:ascii="Times New Roman" w:eastAsia="Times New Roman" w:hAnsi="Times New Roman" w:cs="Times New Roman"/>
          <w:sz w:val="28"/>
          <w:szCs w:val="28"/>
          <w:lang w:val="en-US" w:eastAsia="ru-RU"/>
        </w:rPr>
        <w:t xml:space="preserve">-Vega, Oviedo, Spain   Invest </w:t>
      </w:r>
      <w:proofErr w:type="spellStart"/>
      <w:r w:rsidRPr="000A0524">
        <w:rPr>
          <w:rFonts w:ascii="Times New Roman" w:eastAsia="Times New Roman" w:hAnsi="Times New Roman" w:cs="Times New Roman"/>
          <w:sz w:val="28"/>
          <w:szCs w:val="28"/>
          <w:lang w:val="en-US" w:eastAsia="ru-RU"/>
        </w:rPr>
        <w:t>Ophthalmol</w:t>
      </w:r>
      <w:proofErr w:type="spellEnd"/>
      <w:r w:rsidRPr="00205A3D">
        <w:rPr>
          <w:rFonts w:ascii="Times New Roman" w:eastAsia="Times New Roman" w:hAnsi="Times New Roman" w:cs="Times New Roman"/>
          <w:sz w:val="28"/>
          <w:szCs w:val="28"/>
          <w:lang w:val="en-US" w:eastAsia="ru-RU"/>
        </w:rPr>
        <w:t>.</w:t>
      </w:r>
      <w:r w:rsidRPr="000A0524">
        <w:rPr>
          <w:rFonts w:ascii="Times New Roman" w:eastAsia="Times New Roman" w:hAnsi="Times New Roman" w:cs="Times New Roman"/>
          <w:sz w:val="28"/>
          <w:szCs w:val="28"/>
          <w:lang w:val="en-US" w:eastAsia="ru-RU"/>
        </w:rPr>
        <w:t xml:space="preserve"> Vis</w:t>
      </w:r>
      <w:r w:rsidRPr="00A937EF">
        <w:rPr>
          <w:rFonts w:ascii="Times New Roman" w:eastAsia="Times New Roman" w:hAnsi="Times New Roman" w:cs="Times New Roman"/>
          <w:sz w:val="28"/>
          <w:szCs w:val="28"/>
          <w:lang w:eastAsia="ru-RU"/>
        </w:rPr>
        <w:t xml:space="preserve">. </w:t>
      </w:r>
      <w:proofErr w:type="spellStart"/>
      <w:r w:rsidRPr="000A0524">
        <w:rPr>
          <w:rFonts w:ascii="Times New Roman" w:eastAsia="Times New Roman" w:hAnsi="Times New Roman" w:cs="Times New Roman"/>
          <w:sz w:val="28"/>
          <w:szCs w:val="28"/>
          <w:lang w:val="en-US" w:eastAsia="ru-RU"/>
        </w:rPr>
        <w:t>Sci</w:t>
      </w:r>
      <w:proofErr w:type="spellEnd"/>
      <w:r w:rsidRPr="00A937EF">
        <w:rPr>
          <w:rFonts w:ascii="Times New Roman" w:eastAsia="Times New Roman" w:hAnsi="Times New Roman" w:cs="Times New Roman"/>
          <w:sz w:val="28"/>
          <w:szCs w:val="28"/>
          <w:lang w:eastAsia="ru-RU"/>
        </w:rPr>
        <w:t>. 2012</w:t>
      </w:r>
      <w:proofErr w:type="gramStart"/>
      <w:r w:rsidRPr="00A937EF">
        <w:rPr>
          <w:rFonts w:ascii="Times New Roman" w:eastAsia="Times New Roman" w:hAnsi="Times New Roman" w:cs="Times New Roman"/>
          <w:sz w:val="28"/>
          <w:szCs w:val="28"/>
          <w:lang w:eastAsia="ru-RU"/>
        </w:rPr>
        <w:t>;53</w:t>
      </w:r>
      <w:proofErr w:type="gramEnd"/>
      <w:r w:rsidRPr="00A937EF">
        <w:rPr>
          <w:rFonts w:ascii="Times New Roman" w:eastAsia="Times New Roman" w:hAnsi="Times New Roman" w:cs="Times New Roman"/>
          <w:sz w:val="28"/>
          <w:szCs w:val="28"/>
          <w:lang w:eastAsia="ru-RU"/>
        </w:rPr>
        <w:t xml:space="preserve">: </w:t>
      </w:r>
      <w:r w:rsidRPr="000A0524">
        <w:rPr>
          <w:rFonts w:ascii="Times New Roman" w:eastAsia="Times New Roman" w:hAnsi="Times New Roman" w:cs="Times New Roman"/>
          <w:sz w:val="28"/>
          <w:szCs w:val="28"/>
          <w:lang w:val="en-US" w:eastAsia="ru-RU"/>
        </w:rPr>
        <w:t>E</w:t>
      </w:r>
      <w:r w:rsidRPr="00A937EF">
        <w:rPr>
          <w:rFonts w:ascii="Times New Roman" w:eastAsia="Times New Roman" w:hAnsi="Times New Roman" w:cs="Times New Roman"/>
          <w:sz w:val="28"/>
          <w:szCs w:val="28"/>
          <w:lang w:eastAsia="ru-RU"/>
        </w:rPr>
        <w:t>-</w:t>
      </w:r>
      <w:r w:rsidRPr="000A0524">
        <w:rPr>
          <w:rFonts w:ascii="Times New Roman" w:eastAsia="Times New Roman" w:hAnsi="Times New Roman" w:cs="Times New Roman"/>
          <w:sz w:val="28"/>
          <w:szCs w:val="28"/>
          <w:lang w:val="en-US" w:eastAsia="ru-RU"/>
        </w:rPr>
        <w:t>Abstract</w:t>
      </w:r>
      <w:r w:rsidRPr="00A937EF">
        <w:rPr>
          <w:rFonts w:ascii="Times New Roman" w:eastAsia="Times New Roman" w:hAnsi="Times New Roman" w:cs="Times New Roman"/>
          <w:sz w:val="28"/>
          <w:szCs w:val="28"/>
          <w:lang w:eastAsia="ru-RU"/>
        </w:rPr>
        <w:t xml:space="preserve"> 782.</w:t>
      </w:r>
      <w:r w:rsidR="00A937EF" w:rsidRPr="00A937EF">
        <w:rPr>
          <w:rFonts w:ascii="Times New Roman" w:eastAsia="Times New Roman" w:hAnsi="Times New Roman" w:cs="Times New Roman"/>
          <w:sz w:val="28"/>
          <w:szCs w:val="28"/>
          <w:lang w:eastAsia="ru-RU"/>
        </w:rPr>
        <w:t xml:space="preserve"> </w:t>
      </w:r>
    </w:p>
    <w:p w:rsidR="00571ADE" w:rsidRPr="00A937EF" w:rsidRDefault="00A937EF" w:rsidP="00571ADE">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571ADE">
        <w:rPr>
          <w:rFonts w:ascii="Times New Roman" w:eastAsia="Times New Roman" w:hAnsi="Times New Roman" w:cs="Times New Roman"/>
          <w:sz w:val="28"/>
          <w:szCs w:val="28"/>
          <w:lang w:eastAsia="ru-RU"/>
        </w:rPr>
        <w:t xml:space="preserve">.   ЗАК. П.П.   «Потенциальная опасность освещения светодиодами для глаз детей и подростков» П.П. ЗАК, М.А. ОСТРОВСКИЙ/ СВЕТОТЕХНИКА -  2012. - № 3 – С. 4-6.    </w:t>
      </w:r>
    </w:p>
    <w:p w:rsidR="00571ADE" w:rsidRPr="000A0524" w:rsidRDefault="00A937EF"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18145E">
        <w:rPr>
          <w:rFonts w:ascii="Times New Roman" w:eastAsia="Times New Roman" w:hAnsi="Times New Roman" w:cs="Times New Roman"/>
          <w:sz w:val="28"/>
          <w:szCs w:val="28"/>
          <w:lang w:val="en-US" w:eastAsia="ru-RU"/>
        </w:rPr>
        <w:t>6</w:t>
      </w:r>
      <w:r w:rsidR="00571ADE" w:rsidRPr="000A0524">
        <w:rPr>
          <w:rFonts w:ascii="Times New Roman" w:eastAsia="Times New Roman" w:hAnsi="Times New Roman" w:cs="Times New Roman"/>
          <w:sz w:val="28"/>
          <w:szCs w:val="28"/>
          <w:lang w:val="en-US" w:eastAsia="ru-RU"/>
        </w:rPr>
        <w:t xml:space="preserve">.   Rossi, L.1, </w:t>
      </w:r>
      <w:proofErr w:type="spellStart"/>
      <w:r w:rsidR="00571ADE" w:rsidRPr="000A0524">
        <w:rPr>
          <w:rFonts w:ascii="Times New Roman" w:eastAsia="Times New Roman" w:hAnsi="Times New Roman" w:cs="Times New Roman"/>
          <w:sz w:val="28"/>
          <w:szCs w:val="28"/>
          <w:lang w:val="en-US" w:eastAsia="ru-RU"/>
        </w:rPr>
        <w:t>Zegna</w:t>
      </w:r>
      <w:proofErr w:type="spellEnd"/>
      <w:r w:rsidR="00571ADE" w:rsidRPr="000A0524">
        <w:rPr>
          <w:rFonts w:ascii="Times New Roman" w:eastAsia="Times New Roman" w:hAnsi="Times New Roman" w:cs="Times New Roman"/>
          <w:sz w:val="28"/>
          <w:szCs w:val="28"/>
          <w:lang w:val="en-US" w:eastAsia="ru-RU"/>
        </w:rPr>
        <w:t>, L. 2</w:t>
      </w:r>
      <w:proofErr w:type="gramStart"/>
      <w:r w:rsidR="00571ADE" w:rsidRPr="000A0524">
        <w:rPr>
          <w:rFonts w:ascii="Times New Roman" w:eastAsia="Times New Roman" w:hAnsi="Times New Roman" w:cs="Times New Roman"/>
          <w:sz w:val="28"/>
          <w:szCs w:val="28"/>
          <w:lang w:val="en-US" w:eastAsia="ru-RU"/>
        </w:rPr>
        <w:t>,Iacomussi</w:t>
      </w:r>
      <w:proofErr w:type="gramEnd"/>
      <w:r w:rsidR="00571ADE" w:rsidRPr="000A0524">
        <w:rPr>
          <w:rFonts w:ascii="Times New Roman" w:eastAsia="Times New Roman" w:hAnsi="Times New Roman" w:cs="Times New Roman"/>
          <w:sz w:val="28"/>
          <w:szCs w:val="28"/>
          <w:lang w:val="en-US" w:eastAsia="ru-RU"/>
        </w:rPr>
        <w:t>, P.1, Rossi, G. PUPIL SIZE UNDER DIFFERENT LIGHTING SOURCES</w:t>
      </w:r>
      <w:r w:rsidR="00571ADE">
        <w:rPr>
          <w:rFonts w:ascii="Times New Roman" w:eastAsia="Times New Roman" w:hAnsi="Times New Roman" w:cs="Times New Roman"/>
          <w:sz w:val="28"/>
          <w:szCs w:val="28"/>
          <w:lang w:val="en-US" w:eastAsia="ru-RU"/>
        </w:rPr>
        <w:t>.</w:t>
      </w:r>
      <w:r w:rsidR="00571ADE" w:rsidRPr="000A0524">
        <w:rPr>
          <w:rFonts w:ascii="Times New Roman" w:eastAsia="Times New Roman" w:hAnsi="Times New Roman" w:cs="Times New Roman"/>
          <w:sz w:val="28"/>
          <w:szCs w:val="28"/>
          <w:lang w:val="en-US" w:eastAsia="ru-RU"/>
        </w:rPr>
        <w:t xml:space="preserve">  </w:t>
      </w:r>
      <w:r w:rsidR="00571ADE">
        <w:rPr>
          <w:rFonts w:ascii="Times New Roman" w:eastAsia="Times New Roman" w:hAnsi="Times New Roman" w:cs="Times New Roman"/>
          <w:sz w:val="28"/>
          <w:szCs w:val="28"/>
          <w:lang w:val="en-US" w:eastAsia="ru-RU"/>
        </w:rPr>
        <w:t xml:space="preserve"> </w:t>
      </w:r>
      <w:r w:rsidR="00571ADE" w:rsidRPr="000A0524">
        <w:rPr>
          <w:rFonts w:ascii="Times New Roman" w:eastAsia="Times New Roman" w:hAnsi="Times New Roman" w:cs="Times New Roman"/>
          <w:sz w:val="28"/>
          <w:szCs w:val="28"/>
          <w:lang w:val="en-US" w:eastAsia="ru-RU"/>
        </w:rPr>
        <w:t xml:space="preserve"> Torino, Italy, 2 </w:t>
      </w:r>
      <w:proofErr w:type="spellStart"/>
      <w:r w:rsidR="00571ADE" w:rsidRPr="000A0524">
        <w:rPr>
          <w:rFonts w:ascii="Times New Roman" w:eastAsia="Times New Roman" w:hAnsi="Times New Roman" w:cs="Times New Roman"/>
          <w:sz w:val="28"/>
          <w:szCs w:val="28"/>
          <w:lang w:val="en-US" w:eastAsia="ru-RU"/>
        </w:rPr>
        <w:t>Politecnico</w:t>
      </w:r>
      <w:proofErr w:type="spellEnd"/>
      <w:r w:rsidR="00571ADE" w:rsidRPr="000A0524">
        <w:rPr>
          <w:rFonts w:ascii="Times New Roman" w:eastAsia="Times New Roman" w:hAnsi="Times New Roman" w:cs="Times New Roman"/>
          <w:sz w:val="28"/>
          <w:szCs w:val="28"/>
          <w:lang w:val="en-US" w:eastAsia="ru-RU"/>
        </w:rPr>
        <w:t xml:space="preserve"> </w:t>
      </w:r>
      <w:proofErr w:type="spellStart"/>
      <w:r w:rsidR="00571ADE" w:rsidRPr="000A0524">
        <w:rPr>
          <w:rFonts w:ascii="Times New Roman" w:eastAsia="Times New Roman" w:hAnsi="Times New Roman" w:cs="Times New Roman"/>
          <w:sz w:val="28"/>
          <w:szCs w:val="28"/>
          <w:lang w:val="en-US" w:eastAsia="ru-RU"/>
        </w:rPr>
        <w:t>di</w:t>
      </w:r>
      <w:proofErr w:type="spellEnd"/>
      <w:r w:rsidR="00571ADE" w:rsidRPr="000A0524">
        <w:rPr>
          <w:rFonts w:ascii="Times New Roman" w:eastAsia="Times New Roman" w:hAnsi="Times New Roman" w:cs="Times New Roman"/>
          <w:sz w:val="28"/>
          <w:szCs w:val="28"/>
          <w:lang w:val="en-US" w:eastAsia="ru-RU"/>
        </w:rPr>
        <w:t xml:space="preserve"> Torino, Torino, Italy laura.rossi@inrim.it </w:t>
      </w:r>
    </w:p>
    <w:p w:rsidR="00571ADE" w:rsidRPr="000A0524" w:rsidRDefault="004161A5"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7</w:t>
      </w:r>
      <w:r w:rsidR="00571ADE" w:rsidRPr="00205A3D">
        <w:rPr>
          <w:rFonts w:ascii="Times New Roman" w:eastAsia="Times New Roman" w:hAnsi="Times New Roman" w:cs="Times New Roman"/>
          <w:sz w:val="28"/>
          <w:szCs w:val="28"/>
          <w:lang w:eastAsia="ru-RU"/>
        </w:rPr>
        <w:t xml:space="preserve">.  Скулачев В.П. Функции митохондрий: от  внутриклеточных электростанций </w:t>
      </w:r>
      <w:r w:rsidR="00571ADE">
        <w:rPr>
          <w:rFonts w:ascii="Times New Roman" w:eastAsia="Times New Roman" w:hAnsi="Times New Roman" w:cs="Times New Roman"/>
          <w:sz w:val="28"/>
          <w:szCs w:val="28"/>
          <w:lang w:eastAsia="ru-RU"/>
        </w:rPr>
        <w:t>к</w:t>
      </w:r>
      <w:r w:rsidR="00571ADE" w:rsidRPr="00205A3D">
        <w:rPr>
          <w:rFonts w:ascii="Times New Roman" w:eastAsia="Times New Roman" w:hAnsi="Times New Roman" w:cs="Times New Roman"/>
          <w:sz w:val="28"/>
          <w:szCs w:val="28"/>
          <w:lang w:eastAsia="ru-RU"/>
        </w:rPr>
        <w:t xml:space="preserve"> посредник</w:t>
      </w:r>
      <w:r w:rsidR="00571ADE">
        <w:rPr>
          <w:rFonts w:ascii="Times New Roman" w:eastAsia="Times New Roman" w:hAnsi="Times New Roman" w:cs="Times New Roman"/>
          <w:sz w:val="28"/>
          <w:szCs w:val="28"/>
          <w:lang w:eastAsia="ru-RU"/>
        </w:rPr>
        <w:t>ам</w:t>
      </w:r>
      <w:r w:rsidR="00571ADE" w:rsidRPr="00205A3D">
        <w:rPr>
          <w:rFonts w:ascii="Times New Roman" w:eastAsia="Times New Roman" w:hAnsi="Times New Roman" w:cs="Times New Roman"/>
          <w:sz w:val="28"/>
          <w:szCs w:val="28"/>
          <w:lang w:eastAsia="ru-RU"/>
        </w:rPr>
        <w:t xml:space="preserve">   в программе старения. / / </w:t>
      </w:r>
      <w:proofErr w:type="gramStart"/>
      <w:r w:rsidR="00571ADE" w:rsidRPr="000A0524">
        <w:rPr>
          <w:rFonts w:ascii="Times New Roman" w:eastAsia="Times New Roman" w:hAnsi="Times New Roman" w:cs="Times New Roman"/>
          <w:sz w:val="28"/>
          <w:szCs w:val="28"/>
          <w:lang w:val="en-US" w:eastAsia="ru-RU"/>
        </w:rPr>
        <w:t>Cell</w:t>
      </w:r>
      <w:r w:rsidR="00571ADE" w:rsidRPr="00205A3D">
        <w:rPr>
          <w:rFonts w:ascii="Times New Roman" w:eastAsia="Times New Roman" w:hAnsi="Times New Roman" w:cs="Times New Roman"/>
          <w:sz w:val="28"/>
          <w:szCs w:val="28"/>
          <w:lang w:eastAsia="ru-RU"/>
        </w:rPr>
        <w:t xml:space="preserve"> </w:t>
      </w:r>
      <w:r w:rsidR="00571ADE" w:rsidRPr="000A0524">
        <w:rPr>
          <w:rFonts w:ascii="Times New Roman" w:eastAsia="Times New Roman" w:hAnsi="Times New Roman" w:cs="Times New Roman"/>
          <w:sz w:val="28"/>
          <w:szCs w:val="28"/>
          <w:lang w:val="en-US" w:eastAsia="ru-RU"/>
        </w:rPr>
        <w:t>Mol</w:t>
      </w:r>
      <w:r w:rsidR="00571ADE" w:rsidRPr="00205A3D">
        <w:rPr>
          <w:rFonts w:ascii="Times New Roman" w:eastAsia="Times New Roman" w:hAnsi="Times New Roman" w:cs="Times New Roman"/>
          <w:sz w:val="28"/>
          <w:szCs w:val="28"/>
          <w:lang w:eastAsia="ru-RU"/>
        </w:rPr>
        <w:t xml:space="preserve">. </w:t>
      </w:r>
      <w:r w:rsidR="00571ADE">
        <w:rPr>
          <w:rFonts w:ascii="Times New Roman" w:eastAsia="Times New Roman" w:hAnsi="Times New Roman" w:cs="Times New Roman"/>
          <w:sz w:val="28"/>
          <w:szCs w:val="28"/>
          <w:lang w:val="en-US" w:eastAsia="ru-RU"/>
        </w:rPr>
        <w:t>Life Sci. 2009 г</w:t>
      </w:r>
      <w:r w:rsidR="00571ADE" w:rsidRPr="000A0524">
        <w:rPr>
          <w:rFonts w:ascii="Times New Roman" w:eastAsia="Times New Roman" w:hAnsi="Times New Roman" w:cs="Times New Roman"/>
          <w:sz w:val="28"/>
          <w:szCs w:val="28"/>
          <w:lang w:val="en-US" w:eastAsia="ru-RU"/>
        </w:rPr>
        <w:t>. 66.</w:t>
      </w:r>
      <w:proofErr w:type="gramEnd"/>
      <w:r w:rsidR="00571ADE" w:rsidRPr="000A0524">
        <w:rPr>
          <w:rFonts w:ascii="Times New Roman" w:eastAsia="Times New Roman" w:hAnsi="Times New Roman" w:cs="Times New Roman"/>
          <w:sz w:val="28"/>
          <w:szCs w:val="28"/>
          <w:lang w:val="en-US" w:eastAsia="ru-RU"/>
        </w:rPr>
        <w:t xml:space="preserve"> </w:t>
      </w:r>
      <w:proofErr w:type="gramStart"/>
      <w:r w:rsidR="00571ADE" w:rsidRPr="000A0524">
        <w:rPr>
          <w:rFonts w:ascii="Times New Roman" w:eastAsia="Times New Roman" w:hAnsi="Times New Roman" w:cs="Times New Roman"/>
          <w:sz w:val="28"/>
          <w:szCs w:val="28"/>
          <w:lang w:val="en-US" w:eastAsia="ru-RU"/>
        </w:rPr>
        <w:t>П. 1785</w:t>
      </w:r>
      <w:proofErr w:type="gramEnd"/>
      <w:r w:rsidR="00571ADE" w:rsidRPr="000A0524">
        <w:rPr>
          <w:rFonts w:ascii="Times New Roman" w:eastAsia="Times New Roman" w:hAnsi="Times New Roman" w:cs="Times New Roman"/>
          <w:sz w:val="28"/>
          <w:szCs w:val="28"/>
          <w:lang w:val="en-US" w:eastAsia="ru-RU"/>
        </w:rPr>
        <w:t xml:space="preserve">-1793  </w:t>
      </w:r>
    </w:p>
    <w:p w:rsidR="00571ADE" w:rsidRPr="000A0524" w:rsidRDefault="004161A5"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18145E">
        <w:rPr>
          <w:rFonts w:ascii="Times New Roman" w:eastAsia="Times New Roman" w:hAnsi="Times New Roman" w:cs="Times New Roman"/>
          <w:sz w:val="28"/>
          <w:szCs w:val="28"/>
          <w:lang w:val="en-US" w:eastAsia="ru-RU"/>
        </w:rPr>
        <w:t>8</w:t>
      </w:r>
      <w:r w:rsidR="00571ADE" w:rsidRPr="000A0524">
        <w:rPr>
          <w:rFonts w:ascii="Times New Roman" w:eastAsia="Times New Roman" w:hAnsi="Times New Roman" w:cs="Times New Roman"/>
          <w:sz w:val="28"/>
          <w:szCs w:val="28"/>
          <w:lang w:val="en-US" w:eastAsia="ru-RU"/>
        </w:rPr>
        <w:t xml:space="preserve">.  Richter C., </w:t>
      </w:r>
      <w:proofErr w:type="spellStart"/>
      <w:r w:rsidR="00571ADE" w:rsidRPr="000A0524">
        <w:rPr>
          <w:rFonts w:ascii="Times New Roman" w:eastAsia="Times New Roman" w:hAnsi="Times New Roman" w:cs="Times New Roman"/>
          <w:sz w:val="28"/>
          <w:szCs w:val="28"/>
          <w:lang w:val="en-US" w:eastAsia="ru-RU"/>
        </w:rPr>
        <w:t>Schwejzer</w:t>
      </w:r>
      <w:proofErr w:type="spellEnd"/>
      <w:r w:rsidR="00571ADE" w:rsidRPr="000A0524">
        <w:rPr>
          <w:rFonts w:ascii="Times New Roman" w:eastAsia="Times New Roman" w:hAnsi="Times New Roman" w:cs="Times New Roman"/>
          <w:sz w:val="28"/>
          <w:szCs w:val="28"/>
          <w:lang w:val="en-US" w:eastAsia="ru-RU"/>
        </w:rPr>
        <w:t xml:space="preserve"> M.  </w:t>
      </w:r>
      <w:proofErr w:type="gramStart"/>
      <w:r w:rsidR="00571ADE" w:rsidRPr="000A0524">
        <w:rPr>
          <w:rFonts w:ascii="Times New Roman" w:eastAsia="Times New Roman" w:hAnsi="Times New Roman" w:cs="Times New Roman"/>
          <w:sz w:val="28"/>
          <w:szCs w:val="28"/>
          <w:lang w:val="en-US" w:eastAsia="ru-RU"/>
        </w:rPr>
        <w:t>Oxidative stress in mitochondria.</w:t>
      </w:r>
      <w:proofErr w:type="gramEnd"/>
      <w:r w:rsidR="00571ADE" w:rsidRPr="000A0524">
        <w:rPr>
          <w:rFonts w:ascii="Times New Roman" w:eastAsia="Times New Roman" w:hAnsi="Times New Roman" w:cs="Times New Roman"/>
          <w:sz w:val="28"/>
          <w:szCs w:val="28"/>
          <w:lang w:val="en-US" w:eastAsia="ru-RU"/>
        </w:rPr>
        <w:t xml:space="preserve"> </w:t>
      </w:r>
      <w:proofErr w:type="gramStart"/>
      <w:r w:rsidR="00571ADE" w:rsidRPr="000A0524">
        <w:rPr>
          <w:rFonts w:ascii="Times New Roman" w:eastAsia="Times New Roman" w:hAnsi="Times New Roman" w:cs="Times New Roman"/>
          <w:sz w:val="28"/>
          <w:szCs w:val="28"/>
          <w:lang w:val="en-US" w:eastAsia="ru-RU"/>
        </w:rPr>
        <w:t>N.Y., 1997.</w:t>
      </w:r>
      <w:proofErr w:type="gramEnd"/>
      <w:r w:rsidR="00571ADE" w:rsidRPr="000A0524">
        <w:rPr>
          <w:rFonts w:ascii="Times New Roman" w:eastAsia="Times New Roman" w:hAnsi="Times New Roman" w:cs="Times New Roman"/>
          <w:sz w:val="28"/>
          <w:szCs w:val="28"/>
          <w:lang w:val="en-US" w:eastAsia="ru-RU"/>
        </w:rPr>
        <w:t xml:space="preserve"> </w:t>
      </w:r>
    </w:p>
    <w:p w:rsidR="00571ADE" w:rsidRPr="000A0524" w:rsidRDefault="004161A5"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18145E">
        <w:rPr>
          <w:rFonts w:ascii="Times New Roman" w:eastAsia="Times New Roman" w:hAnsi="Times New Roman" w:cs="Times New Roman"/>
          <w:sz w:val="28"/>
          <w:szCs w:val="28"/>
          <w:lang w:val="en-US" w:eastAsia="ru-RU"/>
        </w:rPr>
        <w:t>9</w:t>
      </w:r>
      <w:r w:rsidR="00571ADE" w:rsidRPr="000A0524">
        <w:rPr>
          <w:rFonts w:ascii="Times New Roman" w:eastAsia="Times New Roman" w:hAnsi="Times New Roman" w:cs="Times New Roman"/>
          <w:sz w:val="28"/>
          <w:szCs w:val="28"/>
          <w:lang w:val="en-US" w:eastAsia="ru-RU"/>
        </w:rPr>
        <w:t>.  GEB™ Lighting Brand Launches Innovative Range of LED Lights that Cares for Eyes</w:t>
      </w:r>
      <w:r w:rsidR="00571ADE" w:rsidRPr="00375CD0">
        <w:rPr>
          <w:rFonts w:ascii="Times New Roman" w:eastAsia="Times New Roman" w:hAnsi="Times New Roman" w:cs="Times New Roman"/>
          <w:sz w:val="28"/>
          <w:szCs w:val="28"/>
          <w:lang w:val="en-US" w:eastAsia="ru-RU"/>
        </w:rPr>
        <w:t>.</w:t>
      </w:r>
      <w:r w:rsidR="00571ADE" w:rsidRPr="000A0524">
        <w:rPr>
          <w:rFonts w:ascii="Times New Roman" w:eastAsia="Times New Roman" w:hAnsi="Times New Roman" w:cs="Times New Roman"/>
          <w:sz w:val="28"/>
          <w:szCs w:val="28"/>
          <w:lang w:val="en-US" w:eastAsia="ru-RU"/>
        </w:rPr>
        <w:t xml:space="preserve"> http://www.gebright.com/contact-us</w:t>
      </w:r>
    </w:p>
    <w:p w:rsidR="00571ADE" w:rsidRDefault="004161A5" w:rsidP="00571ADE">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571ADE" w:rsidRPr="00571ADE">
        <w:rPr>
          <w:rFonts w:ascii="Times New Roman" w:eastAsia="Times New Roman" w:hAnsi="Times New Roman" w:cs="Times New Roman"/>
          <w:sz w:val="28"/>
          <w:szCs w:val="28"/>
          <w:lang w:eastAsia="ru-RU"/>
        </w:rPr>
        <w:t xml:space="preserve">.  Дейнего В.Н., </w:t>
      </w:r>
      <w:proofErr w:type="spellStart"/>
      <w:r w:rsidR="00571ADE" w:rsidRPr="00571ADE">
        <w:rPr>
          <w:rFonts w:ascii="Times New Roman" w:eastAsia="Times New Roman" w:hAnsi="Times New Roman" w:cs="Times New Roman"/>
          <w:sz w:val="28"/>
          <w:szCs w:val="28"/>
          <w:lang w:eastAsia="ru-RU"/>
        </w:rPr>
        <w:t>Сощин</w:t>
      </w:r>
      <w:proofErr w:type="spellEnd"/>
      <w:r w:rsidR="00571ADE" w:rsidRPr="00571ADE">
        <w:rPr>
          <w:rFonts w:ascii="Times New Roman" w:eastAsia="Times New Roman" w:hAnsi="Times New Roman" w:cs="Times New Roman"/>
          <w:sz w:val="28"/>
          <w:szCs w:val="28"/>
          <w:lang w:eastAsia="ru-RU"/>
        </w:rPr>
        <w:t xml:space="preserve"> Н.П., </w:t>
      </w:r>
      <w:proofErr w:type="spellStart"/>
      <w:r w:rsidR="00571ADE" w:rsidRPr="00571ADE">
        <w:rPr>
          <w:rFonts w:ascii="Times New Roman" w:eastAsia="Times New Roman" w:hAnsi="Times New Roman" w:cs="Times New Roman"/>
          <w:sz w:val="28"/>
          <w:szCs w:val="28"/>
          <w:lang w:eastAsia="ru-RU"/>
        </w:rPr>
        <w:t>Уласюк</w:t>
      </w:r>
      <w:proofErr w:type="spellEnd"/>
      <w:r w:rsidR="00571ADE" w:rsidRPr="00571ADE">
        <w:rPr>
          <w:rFonts w:ascii="Times New Roman" w:eastAsia="Times New Roman" w:hAnsi="Times New Roman" w:cs="Times New Roman"/>
          <w:sz w:val="28"/>
          <w:szCs w:val="28"/>
          <w:lang w:eastAsia="ru-RU"/>
        </w:rPr>
        <w:t xml:space="preserve"> В.Н. Светодиодный источник белого света с комбинированным удаленным фотолюминесцентным конвертером. Заявка на изобретение № 2011154397 РФ, МПК </w:t>
      </w:r>
      <w:r w:rsidR="00571ADE" w:rsidRPr="000A0524">
        <w:rPr>
          <w:rFonts w:ascii="Times New Roman" w:eastAsia="Times New Roman" w:hAnsi="Times New Roman" w:cs="Times New Roman"/>
          <w:sz w:val="28"/>
          <w:szCs w:val="28"/>
          <w:lang w:val="en-US" w:eastAsia="ru-RU"/>
        </w:rPr>
        <w:t>F</w:t>
      </w:r>
      <w:r w:rsidR="00571ADE" w:rsidRPr="00571ADE">
        <w:rPr>
          <w:rFonts w:ascii="Times New Roman" w:eastAsia="Times New Roman" w:hAnsi="Times New Roman" w:cs="Times New Roman"/>
          <w:sz w:val="28"/>
          <w:szCs w:val="28"/>
          <w:lang w:eastAsia="ru-RU"/>
        </w:rPr>
        <w:t>21</w:t>
      </w:r>
      <w:r w:rsidR="00571ADE" w:rsidRPr="000A0524">
        <w:rPr>
          <w:rFonts w:ascii="Times New Roman" w:eastAsia="Times New Roman" w:hAnsi="Times New Roman" w:cs="Times New Roman"/>
          <w:sz w:val="28"/>
          <w:szCs w:val="28"/>
          <w:lang w:val="en-US" w:eastAsia="ru-RU"/>
        </w:rPr>
        <w:t>S</w:t>
      </w:r>
      <w:r w:rsidR="00571ADE" w:rsidRPr="00571ADE">
        <w:rPr>
          <w:rFonts w:ascii="Times New Roman" w:eastAsia="Times New Roman" w:hAnsi="Times New Roman" w:cs="Times New Roman"/>
          <w:sz w:val="28"/>
          <w:szCs w:val="28"/>
          <w:lang w:eastAsia="ru-RU"/>
        </w:rPr>
        <w:t xml:space="preserve"> 13/00, </w:t>
      </w:r>
      <w:proofErr w:type="spellStart"/>
      <w:r w:rsidR="00571ADE" w:rsidRPr="00571ADE">
        <w:rPr>
          <w:rFonts w:ascii="Times New Roman" w:eastAsia="Times New Roman" w:hAnsi="Times New Roman" w:cs="Times New Roman"/>
          <w:sz w:val="28"/>
          <w:szCs w:val="28"/>
          <w:lang w:eastAsia="ru-RU"/>
        </w:rPr>
        <w:t>заявл</w:t>
      </w:r>
      <w:proofErr w:type="spellEnd"/>
      <w:r w:rsidR="00571ADE" w:rsidRPr="00571ADE">
        <w:rPr>
          <w:rFonts w:ascii="Times New Roman" w:eastAsia="Times New Roman" w:hAnsi="Times New Roman" w:cs="Times New Roman"/>
          <w:sz w:val="28"/>
          <w:szCs w:val="28"/>
          <w:lang w:eastAsia="ru-RU"/>
        </w:rPr>
        <w:t xml:space="preserve">. 30.12.2011; </w:t>
      </w:r>
      <w:proofErr w:type="spellStart"/>
      <w:r w:rsidR="00571ADE" w:rsidRPr="00571ADE">
        <w:rPr>
          <w:rFonts w:ascii="Times New Roman" w:eastAsia="Times New Roman" w:hAnsi="Times New Roman" w:cs="Times New Roman"/>
          <w:sz w:val="28"/>
          <w:szCs w:val="28"/>
          <w:lang w:eastAsia="ru-RU"/>
        </w:rPr>
        <w:t>опубл</w:t>
      </w:r>
      <w:proofErr w:type="spellEnd"/>
      <w:r w:rsidR="00571ADE" w:rsidRPr="00571ADE">
        <w:rPr>
          <w:rFonts w:ascii="Times New Roman" w:eastAsia="Times New Roman" w:hAnsi="Times New Roman" w:cs="Times New Roman"/>
          <w:sz w:val="28"/>
          <w:szCs w:val="28"/>
          <w:lang w:eastAsia="ru-RU"/>
        </w:rPr>
        <w:t xml:space="preserve">. 10.07.2013, </w:t>
      </w:r>
      <w:proofErr w:type="spellStart"/>
      <w:r w:rsidR="00571ADE" w:rsidRPr="00571ADE">
        <w:rPr>
          <w:rFonts w:ascii="Times New Roman" w:eastAsia="Times New Roman" w:hAnsi="Times New Roman" w:cs="Times New Roman"/>
          <w:sz w:val="28"/>
          <w:szCs w:val="28"/>
          <w:lang w:eastAsia="ru-RU"/>
        </w:rPr>
        <w:t>Бюл</w:t>
      </w:r>
      <w:proofErr w:type="spellEnd"/>
      <w:r w:rsidR="00571ADE" w:rsidRPr="00571ADE">
        <w:rPr>
          <w:rFonts w:ascii="Times New Roman" w:eastAsia="Times New Roman" w:hAnsi="Times New Roman" w:cs="Times New Roman"/>
          <w:sz w:val="28"/>
          <w:szCs w:val="28"/>
          <w:lang w:eastAsia="ru-RU"/>
        </w:rPr>
        <w:t xml:space="preserve">. № 19. — 3 </w:t>
      </w:r>
      <w:proofErr w:type="gramStart"/>
      <w:r w:rsidR="00571ADE" w:rsidRPr="00571ADE">
        <w:rPr>
          <w:rFonts w:ascii="Times New Roman" w:eastAsia="Times New Roman" w:hAnsi="Times New Roman" w:cs="Times New Roman"/>
          <w:sz w:val="28"/>
          <w:szCs w:val="28"/>
          <w:lang w:eastAsia="ru-RU"/>
        </w:rPr>
        <w:t>с</w:t>
      </w:r>
      <w:proofErr w:type="gramEnd"/>
      <w:r w:rsidR="00571ADE" w:rsidRPr="00571ADE">
        <w:rPr>
          <w:rFonts w:ascii="Times New Roman" w:eastAsia="Times New Roman" w:hAnsi="Times New Roman" w:cs="Times New Roman"/>
          <w:sz w:val="28"/>
          <w:szCs w:val="28"/>
          <w:lang w:eastAsia="ru-RU"/>
        </w:rPr>
        <w:t>.</w:t>
      </w:r>
    </w:p>
    <w:p w:rsidR="00571ADE" w:rsidRPr="00A937EF" w:rsidRDefault="004161A5"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4161A5">
        <w:rPr>
          <w:rFonts w:ascii="Times New Roman" w:eastAsia="Times New Roman" w:hAnsi="Times New Roman" w:cs="Times New Roman"/>
          <w:sz w:val="28"/>
          <w:szCs w:val="28"/>
          <w:lang w:val="en-US" w:eastAsia="ru-RU"/>
        </w:rPr>
        <w:t>11</w:t>
      </w:r>
      <w:r w:rsidR="00571ADE" w:rsidRPr="001C30AA">
        <w:rPr>
          <w:rFonts w:ascii="Times New Roman" w:eastAsia="Times New Roman" w:hAnsi="Times New Roman" w:cs="Times New Roman"/>
          <w:sz w:val="28"/>
          <w:szCs w:val="28"/>
          <w:lang w:val="en-US" w:eastAsia="ru-RU"/>
        </w:rPr>
        <w:t xml:space="preserve">. Stephen M. Lighting for the Human Circadian Clock.Recent Research Indicates That Lighting Has Become a Public Health Issue. </w:t>
      </w:r>
      <w:proofErr w:type="gramStart"/>
      <w:r w:rsidR="00571ADE" w:rsidRPr="00A937EF">
        <w:rPr>
          <w:rFonts w:ascii="Times New Roman" w:eastAsia="Times New Roman" w:hAnsi="Times New Roman" w:cs="Times New Roman"/>
          <w:sz w:val="28"/>
          <w:szCs w:val="28"/>
          <w:lang w:val="en-US" w:eastAsia="ru-RU"/>
        </w:rPr>
        <w:t>Stephen M. Pauley MD FACS PO Box 3759 Ketchum, Idaho 83340.</w:t>
      </w:r>
      <w:proofErr w:type="gramEnd"/>
    </w:p>
    <w:p w:rsidR="00571ADE" w:rsidRPr="00A937EF" w:rsidRDefault="002356D9"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18145E">
        <w:rPr>
          <w:rFonts w:ascii="Times New Roman" w:eastAsia="Times New Roman" w:hAnsi="Times New Roman" w:cs="Times New Roman"/>
          <w:sz w:val="28"/>
          <w:szCs w:val="28"/>
          <w:lang w:val="en-US" w:eastAsia="ru-RU"/>
        </w:rPr>
        <w:t>1</w:t>
      </w:r>
      <w:r w:rsidR="00571ADE" w:rsidRPr="00A937EF">
        <w:rPr>
          <w:rFonts w:ascii="Times New Roman" w:eastAsia="Times New Roman" w:hAnsi="Times New Roman" w:cs="Times New Roman"/>
          <w:sz w:val="28"/>
          <w:szCs w:val="28"/>
          <w:lang w:val="en-US" w:eastAsia="ru-RU"/>
        </w:rPr>
        <w:t xml:space="preserve">2. </w:t>
      </w:r>
      <w:r w:rsidR="00571ADE" w:rsidRPr="00571ADE">
        <w:rPr>
          <w:rFonts w:ascii="Times New Roman" w:eastAsia="Times New Roman" w:hAnsi="Times New Roman" w:cs="Times New Roman"/>
          <w:sz w:val="28"/>
          <w:szCs w:val="28"/>
          <w:lang w:eastAsia="ru-RU"/>
        </w:rPr>
        <w:t>Дейнего</w:t>
      </w:r>
      <w:r w:rsidR="00571ADE" w:rsidRPr="00A937EF">
        <w:rPr>
          <w:rFonts w:ascii="Times New Roman" w:eastAsia="Times New Roman" w:hAnsi="Times New Roman" w:cs="Times New Roman"/>
          <w:sz w:val="28"/>
          <w:szCs w:val="28"/>
          <w:lang w:val="en-US" w:eastAsia="ru-RU"/>
        </w:rPr>
        <w:t xml:space="preserve"> </w:t>
      </w:r>
      <w:r w:rsidR="00571ADE" w:rsidRPr="00571ADE">
        <w:rPr>
          <w:rFonts w:ascii="Times New Roman" w:eastAsia="Times New Roman" w:hAnsi="Times New Roman" w:cs="Times New Roman"/>
          <w:sz w:val="28"/>
          <w:szCs w:val="28"/>
          <w:lang w:eastAsia="ru-RU"/>
        </w:rPr>
        <w:t>В</w:t>
      </w:r>
      <w:r w:rsidR="00571ADE" w:rsidRPr="00A937EF">
        <w:rPr>
          <w:rFonts w:ascii="Times New Roman" w:eastAsia="Times New Roman" w:hAnsi="Times New Roman" w:cs="Times New Roman"/>
          <w:sz w:val="28"/>
          <w:szCs w:val="28"/>
          <w:lang w:val="en-US" w:eastAsia="ru-RU"/>
        </w:rPr>
        <w:t>.</w:t>
      </w:r>
      <w:r w:rsidR="00571ADE" w:rsidRPr="00571ADE">
        <w:rPr>
          <w:rFonts w:ascii="Times New Roman" w:eastAsia="Times New Roman" w:hAnsi="Times New Roman" w:cs="Times New Roman"/>
          <w:sz w:val="28"/>
          <w:szCs w:val="28"/>
          <w:lang w:eastAsia="ru-RU"/>
        </w:rPr>
        <w:t>Н</w:t>
      </w:r>
      <w:r w:rsidR="00571ADE" w:rsidRPr="00A937EF">
        <w:rPr>
          <w:rFonts w:ascii="Times New Roman" w:eastAsia="Times New Roman" w:hAnsi="Times New Roman" w:cs="Times New Roman"/>
          <w:sz w:val="28"/>
          <w:szCs w:val="28"/>
          <w:lang w:val="en-US" w:eastAsia="ru-RU"/>
        </w:rPr>
        <w:t xml:space="preserve">.   </w:t>
      </w:r>
      <w:r w:rsidR="00571ADE" w:rsidRPr="00571ADE">
        <w:rPr>
          <w:rFonts w:ascii="Times New Roman" w:eastAsia="Times New Roman" w:hAnsi="Times New Roman" w:cs="Times New Roman"/>
          <w:sz w:val="28"/>
          <w:szCs w:val="28"/>
          <w:lang w:eastAsia="ru-RU"/>
        </w:rPr>
        <w:t>Выбор концепции построения безопасной и энергосберегающей системы освещения «Не имеющий стратегии – жертва чужой тактики!»//   КАБЕЛЬ</w:t>
      </w:r>
      <w:r w:rsidR="00571ADE" w:rsidRPr="00A937EF">
        <w:rPr>
          <w:rFonts w:ascii="Times New Roman" w:eastAsia="Times New Roman" w:hAnsi="Times New Roman" w:cs="Times New Roman"/>
          <w:sz w:val="28"/>
          <w:szCs w:val="28"/>
          <w:lang w:val="en-US" w:eastAsia="ru-RU"/>
        </w:rPr>
        <w:t>-</w:t>
      </w:r>
      <w:proofErr w:type="gramStart"/>
      <w:r w:rsidR="00571ADE" w:rsidRPr="00A937EF">
        <w:rPr>
          <w:rFonts w:ascii="Times New Roman" w:eastAsia="Times New Roman" w:hAnsi="Times New Roman" w:cs="Times New Roman"/>
          <w:sz w:val="28"/>
          <w:szCs w:val="28"/>
          <w:lang w:val="en-US" w:eastAsia="ru-RU"/>
        </w:rPr>
        <w:t>news</w:t>
      </w:r>
      <w:proofErr w:type="gramEnd"/>
      <w:r w:rsidR="00571ADE" w:rsidRPr="00A937EF">
        <w:rPr>
          <w:rFonts w:ascii="Times New Roman" w:eastAsia="Times New Roman" w:hAnsi="Times New Roman" w:cs="Times New Roman"/>
          <w:sz w:val="28"/>
          <w:szCs w:val="28"/>
          <w:lang w:val="en-US" w:eastAsia="ru-RU"/>
        </w:rPr>
        <w:t xml:space="preserve"> - 2012 -№ 2-  </w:t>
      </w:r>
      <w:r w:rsidR="00571ADE" w:rsidRPr="00571ADE">
        <w:rPr>
          <w:rFonts w:ascii="Times New Roman" w:eastAsia="Times New Roman" w:hAnsi="Times New Roman" w:cs="Times New Roman"/>
          <w:sz w:val="28"/>
          <w:szCs w:val="28"/>
          <w:lang w:eastAsia="ru-RU"/>
        </w:rPr>
        <w:t>С</w:t>
      </w:r>
      <w:r w:rsidR="00571ADE" w:rsidRPr="00A937EF">
        <w:rPr>
          <w:rFonts w:ascii="Times New Roman" w:eastAsia="Times New Roman" w:hAnsi="Times New Roman" w:cs="Times New Roman"/>
          <w:sz w:val="28"/>
          <w:szCs w:val="28"/>
          <w:lang w:val="en-US" w:eastAsia="ru-RU"/>
        </w:rPr>
        <w:t xml:space="preserve"> 50-64   </w:t>
      </w:r>
      <w:hyperlink r:id="rId42" w:history="1">
        <w:r w:rsidR="00571ADE" w:rsidRPr="00A937EF">
          <w:rPr>
            <w:rFonts w:ascii="Times New Roman" w:eastAsia="Times New Roman" w:hAnsi="Times New Roman" w:cs="Times New Roman"/>
            <w:sz w:val="28"/>
            <w:szCs w:val="28"/>
            <w:lang w:val="en-US" w:eastAsia="ru-RU"/>
          </w:rPr>
          <w:t>www.kabel-news.ru</w:t>
        </w:r>
      </w:hyperlink>
      <w:r w:rsidR="00571ADE" w:rsidRPr="00A937EF">
        <w:rPr>
          <w:rFonts w:ascii="Times New Roman" w:eastAsia="Times New Roman" w:hAnsi="Times New Roman" w:cs="Times New Roman"/>
          <w:sz w:val="28"/>
          <w:szCs w:val="28"/>
          <w:lang w:val="en-US" w:eastAsia="ru-RU"/>
        </w:rPr>
        <w:t>.</w:t>
      </w:r>
    </w:p>
    <w:p w:rsidR="00571ADE" w:rsidRPr="00A937EF" w:rsidRDefault="00571ADE"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A937EF">
        <w:rPr>
          <w:rFonts w:ascii="Times New Roman" w:eastAsia="Times New Roman" w:hAnsi="Times New Roman" w:cs="Times New Roman"/>
          <w:sz w:val="28"/>
          <w:szCs w:val="28"/>
          <w:lang w:val="en-US" w:eastAsia="ru-RU"/>
        </w:rPr>
        <w:t xml:space="preserve"> </w:t>
      </w:r>
      <w:r w:rsidR="002356D9" w:rsidRPr="002356D9">
        <w:rPr>
          <w:rFonts w:ascii="Times New Roman" w:eastAsia="Times New Roman" w:hAnsi="Times New Roman" w:cs="Times New Roman"/>
          <w:sz w:val="28"/>
          <w:szCs w:val="28"/>
          <w:lang w:val="en-US" w:eastAsia="ru-RU"/>
        </w:rPr>
        <w:t>1</w:t>
      </w:r>
      <w:r w:rsidRPr="00A937EF">
        <w:rPr>
          <w:rFonts w:ascii="Times New Roman" w:eastAsia="Times New Roman" w:hAnsi="Times New Roman" w:cs="Times New Roman"/>
          <w:sz w:val="28"/>
          <w:szCs w:val="28"/>
          <w:lang w:val="en-US" w:eastAsia="ru-RU"/>
        </w:rPr>
        <w:t xml:space="preserve">3. Health Effects of Artificial Light.  </w:t>
      </w:r>
      <w:proofErr w:type="gramStart"/>
      <w:r w:rsidRPr="00A937EF">
        <w:rPr>
          <w:rFonts w:ascii="Times New Roman" w:eastAsia="Times New Roman" w:hAnsi="Times New Roman" w:cs="Times New Roman"/>
          <w:sz w:val="28"/>
          <w:szCs w:val="28"/>
          <w:lang w:val="en-US" w:eastAsia="ru-RU"/>
        </w:rPr>
        <w:t>Scientific Committee on Emerging and Newly Identified Health Risks SCENIHR.</w:t>
      </w:r>
      <w:proofErr w:type="gramEnd"/>
    </w:p>
    <w:p w:rsidR="00571ADE" w:rsidRPr="0018145E" w:rsidRDefault="00571ADE"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A937EF">
        <w:rPr>
          <w:rFonts w:ascii="Times New Roman" w:eastAsia="Times New Roman" w:hAnsi="Times New Roman" w:cs="Times New Roman"/>
          <w:sz w:val="28"/>
          <w:szCs w:val="28"/>
          <w:lang w:val="en-US" w:eastAsia="ru-RU"/>
        </w:rPr>
        <w:t xml:space="preserve"> </w:t>
      </w:r>
    </w:p>
    <w:p w:rsidR="00571ADE" w:rsidRPr="00A937EF" w:rsidRDefault="002356D9"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18145E">
        <w:rPr>
          <w:rFonts w:ascii="Times New Roman" w:eastAsia="Times New Roman" w:hAnsi="Times New Roman" w:cs="Times New Roman"/>
          <w:sz w:val="28"/>
          <w:szCs w:val="28"/>
          <w:lang w:val="en-US" w:eastAsia="ru-RU"/>
        </w:rPr>
        <w:lastRenderedPageBreak/>
        <w:t>14</w:t>
      </w:r>
      <w:r w:rsidR="00571ADE" w:rsidRPr="00A937EF">
        <w:rPr>
          <w:rFonts w:ascii="Times New Roman" w:eastAsia="Times New Roman" w:hAnsi="Times New Roman" w:cs="Times New Roman"/>
          <w:sz w:val="28"/>
          <w:szCs w:val="28"/>
          <w:lang w:val="en-US" w:eastAsia="ru-RU"/>
        </w:rPr>
        <w:t xml:space="preserve">. Sparrow J.R.  The </w:t>
      </w:r>
      <w:proofErr w:type="spellStart"/>
      <w:r w:rsidR="00571ADE" w:rsidRPr="00A937EF">
        <w:rPr>
          <w:rFonts w:ascii="Times New Roman" w:eastAsia="Times New Roman" w:hAnsi="Times New Roman" w:cs="Times New Roman"/>
          <w:sz w:val="28"/>
          <w:szCs w:val="28"/>
          <w:lang w:val="en-US" w:eastAsia="ru-RU"/>
        </w:rPr>
        <w:t>Lipofuscin</w:t>
      </w:r>
      <w:proofErr w:type="spellEnd"/>
      <w:r w:rsidR="00571ADE" w:rsidRPr="00A937EF">
        <w:rPr>
          <w:rFonts w:ascii="Times New Roman" w:eastAsia="Times New Roman" w:hAnsi="Times New Roman" w:cs="Times New Roman"/>
          <w:sz w:val="28"/>
          <w:szCs w:val="28"/>
          <w:lang w:val="en-US" w:eastAsia="ru-RU"/>
        </w:rPr>
        <w:t xml:space="preserve"> </w:t>
      </w:r>
      <w:proofErr w:type="spellStart"/>
      <w:r w:rsidR="00571ADE" w:rsidRPr="00A937EF">
        <w:rPr>
          <w:rFonts w:ascii="Times New Roman" w:eastAsia="Times New Roman" w:hAnsi="Times New Roman" w:cs="Times New Roman"/>
          <w:sz w:val="28"/>
          <w:szCs w:val="28"/>
          <w:lang w:val="en-US" w:eastAsia="ru-RU"/>
        </w:rPr>
        <w:t>Fluorophore</w:t>
      </w:r>
      <w:proofErr w:type="spellEnd"/>
      <w:r w:rsidR="00571ADE" w:rsidRPr="00A937EF">
        <w:rPr>
          <w:rFonts w:ascii="Times New Roman" w:eastAsia="Times New Roman" w:hAnsi="Times New Roman" w:cs="Times New Roman"/>
          <w:sz w:val="28"/>
          <w:szCs w:val="28"/>
          <w:lang w:val="en-US" w:eastAsia="ru-RU"/>
        </w:rPr>
        <w:t xml:space="preserve"> A2E Mediates Blue Light-Induced Damage to Retinal Pigment Epithelial Cells. </w:t>
      </w:r>
      <w:proofErr w:type="gramStart"/>
      <w:r w:rsidR="00571ADE" w:rsidRPr="00A937EF">
        <w:rPr>
          <w:rFonts w:ascii="Times New Roman" w:eastAsia="Times New Roman" w:hAnsi="Times New Roman" w:cs="Times New Roman"/>
          <w:sz w:val="28"/>
          <w:szCs w:val="28"/>
          <w:lang w:val="en-US" w:eastAsia="ru-RU"/>
        </w:rPr>
        <w:t xml:space="preserve">Sparrow JR, Nakanishi </w:t>
      </w:r>
      <w:r w:rsidR="00571ADE" w:rsidRPr="00571ADE">
        <w:rPr>
          <w:rFonts w:ascii="Times New Roman" w:eastAsia="Times New Roman" w:hAnsi="Times New Roman" w:cs="Times New Roman"/>
          <w:sz w:val="28"/>
          <w:szCs w:val="28"/>
          <w:lang w:eastAsia="ru-RU"/>
        </w:rPr>
        <w:t>К</w:t>
      </w:r>
      <w:r w:rsidR="00571ADE" w:rsidRPr="00A937EF">
        <w:rPr>
          <w:rFonts w:ascii="Times New Roman" w:eastAsia="Times New Roman" w:hAnsi="Times New Roman" w:cs="Times New Roman"/>
          <w:sz w:val="28"/>
          <w:szCs w:val="28"/>
          <w:lang w:val="en-US" w:eastAsia="ru-RU"/>
        </w:rPr>
        <w:t xml:space="preserve">, Parish CA //Invest </w:t>
      </w:r>
      <w:proofErr w:type="spellStart"/>
      <w:r w:rsidR="00571ADE" w:rsidRPr="00A937EF">
        <w:rPr>
          <w:rFonts w:ascii="Times New Roman" w:eastAsia="Times New Roman" w:hAnsi="Times New Roman" w:cs="Times New Roman"/>
          <w:sz w:val="28"/>
          <w:szCs w:val="28"/>
          <w:lang w:val="en-US" w:eastAsia="ru-RU"/>
        </w:rPr>
        <w:t>Ophthalmolo</w:t>
      </w:r>
      <w:proofErr w:type="spellEnd"/>
      <w:r w:rsidR="00571ADE" w:rsidRPr="00A937EF">
        <w:rPr>
          <w:rFonts w:ascii="Times New Roman" w:eastAsia="Times New Roman" w:hAnsi="Times New Roman" w:cs="Times New Roman"/>
          <w:sz w:val="28"/>
          <w:szCs w:val="28"/>
          <w:lang w:val="en-US" w:eastAsia="ru-RU"/>
        </w:rPr>
        <w:t xml:space="preserve"> Vis </w:t>
      </w:r>
      <w:proofErr w:type="spellStart"/>
      <w:r w:rsidR="00571ADE" w:rsidRPr="00A937EF">
        <w:rPr>
          <w:rFonts w:ascii="Times New Roman" w:eastAsia="Times New Roman" w:hAnsi="Times New Roman" w:cs="Times New Roman"/>
          <w:sz w:val="28"/>
          <w:szCs w:val="28"/>
          <w:lang w:val="en-US" w:eastAsia="ru-RU"/>
        </w:rPr>
        <w:t>Sci</w:t>
      </w:r>
      <w:proofErr w:type="spellEnd"/>
      <w:r w:rsidR="00571ADE" w:rsidRPr="00A937EF">
        <w:rPr>
          <w:rFonts w:ascii="Times New Roman" w:eastAsia="Times New Roman" w:hAnsi="Times New Roman" w:cs="Times New Roman"/>
          <w:sz w:val="28"/>
          <w:szCs w:val="28"/>
          <w:lang w:val="en-US" w:eastAsia="ru-RU"/>
        </w:rPr>
        <w:t xml:space="preserve"> -2000 -41:1981-1989.</w:t>
      </w:r>
      <w:proofErr w:type="gramEnd"/>
    </w:p>
    <w:p w:rsidR="00571ADE" w:rsidRPr="00A937EF" w:rsidRDefault="002356D9"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18145E">
        <w:rPr>
          <w:rFonts w:ascii="Times New Roman" w:eastAsia="Times New Roman" w:hAnsi="Times New Roman" w:cs="Times New Roman"/>
          <w:sz w:val="28"/>
          <w:szCs w:val="28"/>
          <w:lang w:val="en-US" w:eastAsia="ru-RU"/>
        </w:rPr>
        <w:t>15</w:t>
      </w:r>
      <w:r w:rsidR="00571ADE" w:rsidRPr="00A937EF">
        <w:rPr>
          <w:rFonts w:ascii="Times New Roman" w:eastAsia="Times New Roman" w:hAnsi="Times New Roman" w:cs="Times New Roman"/>
          <w:sz w:val="28"/>
          <w:szCs w:val="28"/>
          <w:lang w:val="en-US" w:eastAsia="ru-RU"/>
        </w:rPr>
        <w:t xml:space="preserve">. </w:t>
      </w:r>
      <w:hyperlink r:id="rId43" w:history="1">
        <w:r w:rsidR="00571ADE" w:rsidRPr="00A937EF">
          <w:rPr>
            <w:rFonts w:ascii="Times New Roman" w:eastAsia="Times New Roman" w:hAnsi="Times New Roman" w:cs="Times New Roman"/>
            <w:sz w:val="28"/>
            <w:szCs w:val="28"/>
            <w:lang w:val="en-US" w:eastAsia="ru-RU"/>
          </w:rPr>
          <w:t>Godley B.F</w:t>
        </w:r>
      </w:hyperlink>
      <w:r w:rsidR="00571ADE" w:rsidRPr="00A937EF">
        <w:rPr>
          <w:rFonts w:ascii="Times New Roman" w:eastAsia="Times New Roman" w:hAnsi="Times New Roman" w:cs="Times New Roman"/>
          <w:sz w:val="28"/>
          <w:szCs w:val="28"/>
          <w:lang w:val="en-US" w:eastAsia="ru-RU"/>
        </w:rPr>
        <w:t xml:space="preserve">. Blue light induces mitochondrial DNA damage and free radical production in epithelial cells./ </w:t>
      </w:r>
      <w:hyperlink r:id="rId44" w:history="1">
        <w:r w:rsidR="00571ADE" w:rsidRPr="00A937EF">
          <w:rPr>
            <w:rFonts w:ascii="Times New Roman" w:eastAsia="Times New Roman" w:hAnsi="Times New Roman" w:cs="Times New Roman"/>
            <w:sz w:val="28"/>
            <w:szCs w:val="28"/>
            <w:lang w:val="en-US" w:eastAsia="ru-RU"/>
          </w:rPr>
          <w:t>Godley BF</w:t>
        </w:r>
      </w:hyperlink>
      <w:r w:rsidR="00571ADE" w:rsidRPr="00A937EF">
        <w:rPr>
          <w:rFonts w:ascii="Times New Roman" w:eastAsia="Times New Roman" w:hAnsi="Times New Roman" w:cs="Times New Roman"/>
          <w:sz w:val="28"/>
          <w:szCs w:val="28"/>
          <w:lang w:val="en-US" w:eastAsia="ru-RU"/>
        </w:rPr>
        <w:t xml:space="preserve">, </w:t>
      </w:r>
      <w:hyperlink r:id="rId45" w:history="1">
        <w:r w:rsidR="00571ADE" w:rsidRPr="00A937EF">
          <w:rPr>
            <w:rFonts w:ascii="Times New Roman" w:eastAsia="Times New Roman" w:hAnsi="Times New Roman" w:cs="Times New Roman"/>
            <w:sz w:val="28"/>
            <w:szCs w:val="28"/>
            <w:lang w:val="en-US" w:eastAsia="ru-RU"/>
          </w:rPr>
          <w:t>Shamsi</w:t>
        </w:r>
      </w:hyperlink>
      <w:hyperlink r:id="rId46" w:history="1">
        <w:r w:rsidR="00571ADE" w:rsidRPr="00A937EF">
          <w:rPr>
            <w:rFonts w:ascii="Times New Roman" w:eastAsia="Times New Roman" w:hAnsi="Times New Roman" w:cs="Times New Roman"/>
            <w:sz w:val="28"/>
            <w:szCs w:val="28"/>
            <w:lang w:val="en-US" w:eastAsia="ru-RU"/>
          </w:rPr>
          <w:t xml:space="preserve"> FA</w:t>
        </w:r>
      </w:hyperlink>
      <w:r w:rsidR="00571ADE" w:rsidRPr="00A937EF">
        <w:rPr>
          <w:rFonts w:ascii="Times New Roman" w:eastAsia="Times New Roman" w:hAnsi="Times New Roman" w:cs="Times New Roman"/>
          <w:sz w:val="28"/>
          <w:szCs w:val="28"/>
          <w:lang w:val="en-US" w:eastAsia="ru-RU"/>
        </w:rPr>
        <w:t xml:space="preserve">, </w:t>
      </w:r>
      <w:hyperlink r:id="rId47" w:history="1">
        <w:r w:rsidR="00571ADE" w:rsidRPr="00A937EF">
          <w:rPr>
            <w:rFonts w:ascii="Times New Roman" w:eastAsia="Times New Roman" w:hAnsi="Times New Roman" w:cs="Times New Roman"/>
            <w:sz w:val="28"/>
            <w:szCs w:val="28"/>
            <w:lang w:val="en-US" w:eastAsia="ru-RU"/>
          </w:rPr>
          <w:t>Liang FQ</w:t>
        </w:r>
      </w:hyperlink>
      <w:r w:rsidR="00571ADE" w:rsidRPr="00A937EF">
        <w:rPr>
          <w:rFonts w:ascii="Times New Roman" w:eastAsia="Times New Roman" w:hAnsi="Times New Roman" w:cs="Times New Roman"/>
          <w:sz w:val="28"/>
          <w:szCs w:val="28"/>
          <w:lang w:val="en-US" w:eastAsia="ru-RU"/>
        </w:rPr>
        <w:t xml:space="preserve">, </w:t>
      </w:r>
      <w:hyperlink r:id="rId48" w:history="1">
        <w:r w:rsidR="00571ADE" w:rsidRPr="00A937EF">
          <w:rPr>
            <w:rFonts w:ascii="Times New Roman" w:eastAsia="Times New Roman" w:hAnsi="Times New Roman" w:cs="Times New Roman"/>
            <w:sz w:val="28"/>
            <w:szCs w:val="28"/>
            <w:lang w:val="en-US" w:eastAsia="ru-RU"/>
          </w:rPr>
          <w:t>Jarrett SG</w:t>
        </w:r>
      </w:hyperlink>
      <w:r w:rsidR="00571ADE" w:rsidRPr="00A937EF">
        <w:rPr>
          <w:rFonts w:ascii="Times New Roman" w:eastAsia="Times New Roman" w:hAnsi="Times New Roman" w:cs="Times New Roman"/>
          <w:sz w:val="28"/>
          <w:szCs w:val="28"/>
          <w:lang w:val="en-US" w:eastAsia="ru-RU"/>
        </w:rPr>
        <w:t xml:space="preserve">, </w:t>
      </w:r>
      <w:hyperlink r:id="rId49" w:history="1">
        <w:r w:rsidR="00571ADE" w:rsidRPr="00A937EF">
          <w:rPr>
            <w:rFonts w:ascii="Times New Roman" w:eastAsia="Times New Roman" w:hAnsi="Times New Roman" w:cs="Times New Roman"/>
            <w:sz w:val="28"/>
            <w:szCs w:val="28"/>
            <w:lang w:val="en-US" w:eastAsia="ru-RU"/>
          </w:rPr>
          <w:t>Davies S</w:t>
        </w:r>
      </w:hyperlink>
      <w:r w:rsidR="00571ADE" w:rsidRPr="00A937EF">
        <w:rPr>
          <w:rFonts w:ascii="Times New Roman" w:eastAsia="Times New Roman" w:hAnsi="Times New Roman" w:cs="Times New Roman"/>
          <w:sz w:val="28"/>
          <w:szCs w:val="28"/>
          <w:lang w:val="en-US" w:eastAsia="ru-RU"/>
        </w:rPr>
        <w:t xml:space="preserve">, </w:t>
      </w:r>
      <w:hyperlink r:id="rId50" w:history="1">
        <w:r w:rsidR="00571ADE" w:rsidRPr="00A937EF">
          <w:rPr>
            <w:rFonts w:ascii="Times New Roman" w:eastAsia="Times New Roman" w:hAnsi="Times New Roman" w:cs="Times New Roman"/>
            <w:sz w:val="28"/>
            <w:szCs w:val="28"/>
            <w:lang w:val="en-US" w:eastAsia="ru-RU"/>
          </w:rPr>
          <w:t>Boulton</w:t>
        </w:r>
      </w:hyperlink>
      <w:hyperlink r:id="rId51" w:history="1">
        <w:r w:rsidR="00571ADE" w:rsidRPr="00A937EF">
          <w:rPr>
            <w:rFonts w:ascii="Times New Roman" w:eastAsia="Times New Roman" w:hAnsi="Times New Roman" w:cs="Times New Roman"/>
            <w:sz w:val="28"/>
            <w:szCs w:val="28"/>
            <w:lang w:val="en-US" w:eastAsia="ru-RU"/>
          </w:rPr>
          <w:t xml:space="preserve"> M</w:t>
        </w:r>
      </w:hyperlink>
      <w:r w:rsidR="00571ADE" w:rsidRPr="00A937EF">
        <w:rPr>
          <w:rFonts w:ascii="Times New Roman" w:eastAsia="Times New Roman" w:hAnsi="Times New Roman" w:cs="Times New Roman"/>
          <w:sz w:val="28"/>
          <w:szCs w:val="28"/>
          <w:lang w:val="en-US" w:eastAsia="ru-RU"/>
        </w:rPr>
        <w:t xml:space="preserve">.// Source Retina Foundation of the Southwest, Dallas, Texas 75231, USA. bgodley@retinafoundation.org. </w:t>
      </w:r>
    </w:p>
    <w:p w:rsidR="00571ADE" w:rsidRPr="00A937EF" w:rsidRDefault="002356D9"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18145E">
        <w:rPr>
          <w:rFonts w:ascii="Times New Roman" w:eastAsia="Times New Roman" w:hAnsi="Times New Roman" w:cs="Times New Roman"/>
          <w:sz w:val="28"/>
          <w:szCs w:val="28"/>
          <w:lang w:val="en-US" w:eastAsia="ru-RU"/>
        </w:rPr>
        <w:t>16</w:t>
      </w:r>
      <w:r w:rsidR="00571ADE" w:rsidRPr="00A937EF">
        <w:rPr>
          <w:rFonts w:ascii="Times New Roman" w:eastAsia="Times New Roman" w:hAnsi="Times New Roman" w:cs="Times New Roman"/>
          <w:sz w:val="28"/>
          <w:szCs w:val="28"/>
          <w:lang w:val="en-US" w:eastAsia="ru-RU"/>
        </w:rPr>
        <w:t xml:space="preserve">. </w:t>
      </w:r>
      <w:proofErr w:type="spellStart"/>
      <w:r w:rsidR="00571ADE" w:rsidRPr="00A937EF">
        <w:rPr>
          <w:rFonts w:ascii="Times New Roman" w:eastAsia="Times New Roman" w:hAnsi="Times New Roman" w:cs="Times New Roman"/>
          <w:sz w:val="28"/>
          <w:szCs w:val="28"/>
          <w:lang w:val="en-US" w:eastAsia="ru-RU"/>
        </w:rPr>
        <w:t>Petteri</w:t>
      </w:r>
      <w:proofErr w:type="spellEnd"/>
      <w:r w:rsidR="00571ADE" w:rsidRPr="00A937EF">
        <w:rPr>
          <w:rFonts w:ascii="Times New Roman" w:eastAsia="Times New Roman" w:hAnsi="Times New Roman" w:cs="Times New Roman"/>
          <w:sz w:val="28"/>
          <w:szCs w:val="28"/>
          <w:lang w:val="en-US" w:eastAsia="ru-RU"/>
        </w:rPr>
        <w:t xml:space="preserve"> T.  Biological effects of light//   Thesis submitted in partial of fulfillment of the requirement for the degree of Master of Science in Technology, Espoo, 26 October 2006.</w:t>
      </w:r>
    </w:p>
    <w:p w:rsidR="00571ADE" w:rsidRPr="00A937EF" w:rsidRDefault="002356D9"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18145E">
        <w:rPr>
          <w:rFonts w:ascii="Times New Roman" w:eastAsia="Times New Roman" w:hAnsi="Times New Roman" w:cs="Times New Roman"/>
          <w:sz w:val="28"/>
          <w:szCs w:val="28"/>
          <w:lang w:val="en-US" w:eastAsia="ru-RU"/>
        </w:rPr>
        <w:t>17</w:t>
      </w:r>
      <w:r w:rsidR="00571ADE" w:rsidRPr="00A937EF">
        <w:rPr>
          <w:rFonts w:ascii="Times New Roman" w:eastAsia="Times New Roman" w:hAnsi="Times New Roman" w:cs="Times New Roman"/>
          <w:sz w:val="28"/>
          <w:szCs w:val="28"/>
          <w:lang w:val="en-US" w:eastAsia="ru-RU"/>
        </w:rPr>
        <w:t xml:space="preserve">.  Darren S. Light-Emitting Diodes and Cool White Fluorescent Light Similarly Suppress Pineal Gland Melatonin and Maintain Retinal Function and Morphology in the Rat/ Darren S. </w:t>
      </w:r>
      <w:proofErr w:type="spellStart"/>
      <w:r w:rsidR="00571ADE" w:rsidRPr="00A937EF">
        <w:rPr>
          <w:rFonts w:ascii="Times New Roman" w:eastAsia="Times New Roman" w:hAnsi="Times New Roman" w:cs="Times New Roman"/>
          <w:sz w:val="28"/>
          <w:szCs w:val="28"/>
          <w:lang w:val="en-US" w:eastAsia="ru-RU"/>
        </w:rPr>
        <w:t>Heeke</w:t>
      </w:r>
      <w:proofErr w:type="spellEnd"/>
      <w:r w:rsidR="00571ADE" w:rsidRPr="00A937EF">
        <w:rPr>
          <w:rFonts w:ascii="Times New Roman" w:eastAsia="Times New Roman" w:hAnsi="Times New Roman" w:cs="Times New Roman"/>
          <w:sz w:val="28"/>
          <w:szCs w:val="28"/>
          <w:lang w:val="en-US" w:eastAsia="ru-RU"/>
        </w:rPr>
        <w:t xml:space="preserve">, Mary P. White I. Gary D., </w:t>
      </w:r>
      <w:proofErr w:type="spellStart"/>
      <w:r w:rsidR="00571ADE" w:rsidRPr="00A937EF">
        <w:rPr>
          <w:rFonts w:ascii="Times New Roman" w:eastAsia="Times New Roman" w:hAnsi="Times New Roman" w:cs="Times New Roman"/>
          <w:sz w:val="28"/>
          <w:szCs w:val="28"/>
          <w:lang w:val="en-US" w:eastAsia="ru-RU"/>
        </w:rPr>
        <w:t>Mele</w:t>
      </w:r>
      <w:proofErr w:type="spellEnd"/>
      <w:r w:rsidR="00571ADE" w:rsidRPr="00A937EF">
        <w:rPr>
          <w:rFonts w:ascii="Times New Roman" w:eastAsia="Times New Roman" w:hAnsi="Times New Roman" w:cs="Times New Roman"/>
          <w:sz w:val="28"/>
          <w:szCs w:val="28"/>
          <w:lang w:val="en-US" w:eastAsia="ru-RU"/>
        </w:rPr>
        <w:t xml:space="preserve"> ,John P., </w:t>
      </w:r>
      <w:proofErr w:type="spellStart"/>
      <w:r w:rsidR="00571ADE" w:rsidRPr="00A937EF">
        <w:rPr>
          <w:rFonts w:ascii="Times New Roman" w:eastAsia="Times New Roman" w:hAnsi="Times New Roman" w:cs="Times New Roman"/>
          <w:sz w:val="28"/>
          <w:szCs w:val="28"/>
          <w:lang w:val="en-US" w:eastAsia="ru-RU"/>
        </w:rPr>
        <w:t>Hanifin</w:t>
      </w:r>
      <w:proofErr w:type="spellEnd"/>
      <w:r w:rsidR="00571ADE" w:rsidRPr="00A937EF">
        <w:rPr>
          <w:rFonts w:ascii="Times New Roman" w:eastAsia="Times New Roman" w:hAnsi="Times New Roman" w:cs="Times New Roman"/>
          <w:sz w:val="28"/>
          <w:szCs w:val="28"/>
          <w:lang w:val="en-US" w:eastAsia="ru-RU"/>
        </w:rPr>
        <w:t xml:space="preserve"> </w:t>
      </w:r>
      <w:r w:rsidR="00571ADE" w:rsidRPr="00571ADE">
        <w:rPr>
          <w:rFonts w:ascii="Times New Roman" w:eastAsia="Times New Roman" w:hAnsi="Times New Roman" w:cs="Times New Roman"/>
          <w:sz w:val="28"/>
          <w:szCs w:val="28"/>
          <w:lang w:eastAsia="ru-RU"/>
        </w:rPr>
        <w:t>Н</w:t>
      </w:r>
      <w:r w:rsidR="00571ADE" w:rsidRPr="00A937EF">
        <w:rPr>
          <w:rFonts w:ascii="Times New Roman" w:eastAsia="Times New Roman" w:hAnsi="Times New Roman" w:cs="Times New Roman"/>
          <w:sz w:val="28"/>
          <w:szCs w:val="28"/>
          <w:lang w:val="en-US" w:eastAsia="ru-RU"/>
        </w:rPr>
        <w:t xml:space="preserve">.  George C. </w:t>
      </w:r>
      <w:proofErr w:type="spellStart"/>
      <w:r w:rsidR="00571ADE" w:rsidRPr="00A937EF">
        <w:rPr>
          <w:rFonts w:ascii="Times New Roman" w:eastAsia="Times New Roman" w:hAnsi="Times New Roman" w:cs="Times New Roman"/>
          <w:sz w:val="28"/>
          <w:szCs w:val="28"/>
          <w:lang w:val="en-US" w:eastAsia="ru-RU"/>
        </w:rPr>
        <w:t>Brainard</w:t>
      </w:r>
      <w:proofErr w:type="spellEnd"/>
      <w:r w:rsidR="00571ADE" w:rsidRPr="00A937EF">
        <w:rPr>
          <w:rFonts w:ascii="Times New Roman" w:eastAsia="Times New Roman" w:hAnsi="Times New Roman" w:cs="Times New Roman"/>
          <w:sz w:val="28"/>
          <w:szCs w:val="28"/>
          <w:lang w:val="en-US" w:eastAsia="ru-RU"/>
        </w:rPr>
        <w:t xml:space="preserve">, Mark D. </w:t>
      </w:r>
      <w:proofErr w:type="spellStart"/>
      <w:r w:rsidR="00571ADE" w:rsidRPr="00A937EF">
        <w:rPr>
          <w:rFonts w:ascii="Times New Roman" w:eastAsia="Times New Roman" w:hAnsi="Times New Roman" w:cs="Times New Roman"/>
          <w:sz w:val="28"/>
          <w:szCs w:val="28"/>
          <w:lang w:val="en-US" w:eastAsia="ru-RU"/>
        </w:rPr>
        <w:t>Rollag</w:t>
      </w:r>
      <w:proofErr w:type="spellEnd"/>
      <w:r w:rsidR="00571ADE" w:rsidRPr="00A937EF">
        <w:rPr>
          <w:rFonts w:ascii="Times New Roman" w:eastAsia="Times New Roman" w:hAnsi="Times New Roman" w:cs="Times New Roman"/>
          <w:sz w:val="28"/>
          <w:szCs w:val="28"/>
          <w:lang w:val="en-US" w:eastAsia="ru-RU"/>
        </w:rPr>
        <w:t xml:space="preserve">, Charles M. </w:t>
      </w:r>
      <w:proofErr w:type="spellStart"/>
      <w:r w:rsidR="00571ADE" w:rsidRPr="00A937EF">
        <w:rPr>
          <w:rFonts w:ascii="Times New Roman" w:eastAsia="Times New Roman" w:hAnsi="Times New Roman" w:cs="Times New Roman"/>
          <w:sz w:val="28"/>
          <w:szCs w:val="28"/>
          <w:lang w:val="en-US" w:eastAsia="ru-RU"/>
        </w:rPr>
        <w:t>Winget</w:t>
      </w:r>
      <w:proofErr w:type="spellEnd"/>
      <w:r w:rsidR="00571ADE" w:rsidRPr="00A937EF">
        <w:rPr>
          <w:rFonts w:ascii="Times New Roman" w:eastAsia="Times New Roman" w:hAnsi="Times New Roman" w:cs="Times New Roman"/>
          <w:sz w:val="28"/>
          <w:szCs w:val="28"/>
          <w:lang w:val="en-US" w:eastAsia="ru-RU"/>
        </w:rPr>
        <w:t xml:space="preserve"> L and Daniel C</w:t>
      </w:r>
      <w:proofErr w:type="gramStart"/>
      <w:r w:rsidR="00571ADE" w:rsidRPr="00A937EF">
        <w:rPr>
          <w:rFonts w:ascii="Times New Roman" w:eastAsia="Times New Roman" w:hAnsi="Times New Roman" w:cs="Times New Roman"/>
          <w:sz w:val="28"/>
          <w:szCs w:val="28"/>
          <w:lang w:val="en-US" w:eastAsia="ru-RU"/>
        </w:rPr>
        <w:t>./</w:t>
      </w:r>
      <w:proofErr w:type="gramEnd"/>
      <w:r w:rsidR="00571ADE" w:rsidRPr="00A937EF">
        <w:rPr>
          <w:rFonts w:ascii="Times New Roman" w:eastAsia="Times New Roman" w:hAnsi="Times New Roman" w:cs="Times New Roman"/>
          <w:sz w:val="28"/>
          <w:szCs w:val="28"/>
          <w:lang w:val="en-US" w:eastAsia="ru-RU"/>
        </w:rPr>
        <w:t>/ Holley  Laboratory Animal Science Copyright 1999 by the American Association for Laboratory Animal Science Vol.49, No 3 June 1999.</w:t>
      </w:r>
    </w:p>
    <w:p w:rsidR="00571ADE" w:rsidRPr="00A937EF" w:rsidRDefault="002356D9"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2356D9">
        <w:rPr>
          <w:rFonts w:ascii="Times New Roman" w:eastAsia="Times New Roman" w:hAnsi="Times New Roman" w:cs="Times New Roman"/>
          <w:sz w:val="28"/>
          <w:szCs w:val="28"/>
          <w:lang w:val="en-US" w:eastAsia="ru-RU"/>
        </w:rPr>
        <w:t>18</w:t>
      </w:r>
      <w:r w:rsidR="00571ADE" w:rsidRPr="00A937EF">
        <w:rPr>
          <w:rFonts w:ascii="Times New Roman" w:eastAsia="Times New Roman" w:hAnsi="Times New Roman" w:cs="Times New Roman"/>
          <w:sz w:val="28"/>
          <w:szCs w:val="28"/>
          <w:lang w:val="en-US" w:eastAsia="ru-RU"/>
        </w:rPr>
        <w:t xml:space="preserve">. Mariana G. Clinical Study Short-Wavelength Light Enhances Cortisol Awakening Response in Sleep-Restricted Adolescents// Mariana G. </w:t>
      </w:r>
      <w:proofErr w:type="spellStart"/>
      <w:r w:rsidR="00571ADE" w:rsidRPr="00A937EF">
        <w:rPr>
          <w:rFonts w:ascii="Times New Roman" w:eastAsia="Times New Roman" w:hAnsi="Times New Roman" w:cs="Times New Roman"/>
          <w:sz w:val="28"/>
          <w:szCs w:val="28"/>
          <w:lang w:val="en-US" w:eastAsia="ru-RU"/>
        </w:rPr>
        <w:t>Figueiro</w:t>
      </w:r>
      <w:proofErr w:type="spellEnd"/>
      <w:r w:rsidR="00571ADE" w:rsidRPr="00A937EF">
        <w:rPr>
          <w:rFonts w:ascii="Times New Roman" w:eastAsia="Times New Roman" w:hAnsi="Times New Roman" w:cs="Times New Roman"/>
          <w:sz w:val="28"/>
          <w:szCs w:val="28"/>
          <w:lang w:val="en-US" w:eastAsia="ru-RU"/>
        </w:rPr>
        <w:t xml:space="preserve"> and Mark S. Rea Lighting Research Center, Rensselaer Polytechnic Institute, 21 Union Street, Troy, NY 12180, USA - 6 March 2012.</w:t>
      </w:r>
    </w:p>
    <w:p w:rsidR="00571ADE" w:rsidRPr="00A937EF" w:rsidRDefault="002356D9"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w:t>
      </w:r>
      <w:r w:rsidRPr="002356D9">
        <w:rPr>
          <w:rFonts w:ascii="Times New Roman" w:eastAsia="Times New Roman" w:hAnsi="Times New Roman" w:cs="Times New Roman"/>
          <w:sz w:val="28"/>
          <w:szCs w:val="28"/>
          <w:lang w:val="en-US" w:eastAsia="ru-RU"/>
        </w:rPr>
        <w:t>9</w:t>
      </w:r>
      <w:r w:rsidR="00571ADE" w:rsidRPr="00A937EF">
        <w:rPr>
          <w:rFonts w:ascii="Times New Roman" w:eastAsia="Times New Roman" w:hAnsi="Times New Roman" w:cs="Times New Roman"/>
          <w:sz w:val="28"/>
          <w:szCs w:val="28"/>
          <w:lang w:val="en-US" w:eastAsia="ru-RU"/>
        </w:rPr>
        <w:t xml:space="preserve">. Lauren E. Human </w:t>
      </w:r>
      <w:proofErr w:type="spellStart"/>
      <w:r w:rsidR="00571ADE" w:rsidRPr="00A937EF">
        <w:rPr>
          <w:rFonts w:ascii="Times New Roman" w:eastAsia="Times New Roman" w:hAnsi="Times New Roman" w:cs="Times New Roman"/>
          <w:sz w:val="28"/>
          <w:szCs w:val="28"/>
          <w:lang w:val="en-US" w:eastAsia="ru-RU"/>
        </w:rPr>
        <w:t>cryptochrome</w:t>
      </w:r>
      <w:proofErr w:type="spellEnd"/>
      <w:r w:rsidR="00571ADE" w:rsidRPr="00A937EF">
        <w:rPr>
          <w:rFonts w:ascii="Times New Roman" w:eastAsia="Times New Roman" w:hAnsi="Times New Roman" w:cs="Times New Roman"/>
          <w:sz w:val="28"/>
          <w:szCs w:val="28"/>
          <w:lang w:val="en-US" w:eastAsia="ru-RU"/>
        </w:rPr>
        <w:t xml:space="preserve"> exhibits light-dependent </w:t>
      </w:r>
      <w:proofErr w:type="spellStart"/>
      <w:r w:rsidR="00571ADE" w:rsidRPr="00A937EF">
        <w:rPr>
          <w:rFonts w:ascii="Times New Roman" w:eastAsia="Times New Roman" w:hAnsi="Times New Roman" w:cs="Times New Roman"/>
          <w:sz w:val="28"/>
          <w:szCs w:val="28"/>
          <w:lang w:val="en-US" w:eastAsia="ru-RU"/>
        </w:rPr>
        <w:t>magnetosensitivity</w:t>
      </w:r>
      <w:proofErr w:type="spellEnd"/>
      <w:r w:rsidR="00571ADE" w:rsidRPr="00A937EF">
        <w:rPr>
          <w:rFonts w:ascii="Times New Roman" w:eastAsia="Times New Roman" w:hAnsi="Times New Roman" w:cs="Times New Roman"/>
          <w:sz w:val="28"/>
          <w:szCs w:val="28"/>
          <w:lang w:val="en-US" w:eastAsia="ru-RU"/>
        </w:rPr>
        <w:t xml:space="preserve">/ Lauren E. Foley I, Robert J. </w:t>
      </w:r>
      <w:proofErr w:type="spellStart"/>
      <w:r w:rsidR="00571ADE" w:rsidRPr="00A937EF">
        <w:rPr>
          <w:rFonts w:ascii="Times New Roman" w:eastAsia="Times New Roman" w:hAnsi="Times New Roman" w:cs="Times New Roman"/>
          <w:sz w:val="28"/>
          <w:szCs w:val="28"/>
          <w:lang w:val="en-US" w:eastAsia="ru-RU"/>
        </w:rPr>
        <w:t>Gegear</w:t>
      </w:r>
      <w:proofErr w:type="spellEnd"/>
      <w:r w:rsidR="00571ADE" w:rsidRPr="00A937EF">
        <w:rPr>
          <w:rFonts w:ascii="Times New Roman" w:eastAsia="Times New Roman" w:hAnsi="Times New Roman" w:cs="Times New Roman"/>
          <w:sz w:val="28"/>
          <w:szCs w:val="28"/>
          <w:lang w:val="en-US" w:eastAsia="ru-RU"/>
        </w:rPr>
        <w:t xml:space="preserve"> </w:t>
      </w:r>
      <w:proofErr w:type="spellStart"/>
      <w:r w:rsidR="00571ADE" w:rsidRPr="00A937EF">
        <w:rPr>
          <w:rFonts w:ascii="Times New Roman" w:eastAsia="Times New Roman" w:hAnsi="Times New Roman" w:cs="Times New Roman"/>
          <w:sz w:val="28"/>
          <w:szCs w:val="28"/>
          <w:lang w:val="en-US" w:eastAsia="ru-RU"/>
        </w:rPr>
        <w:t>I.,Steven</w:t>
      </w:r>
      <w:proofErr w:type="spellEnd"/>
      <w:r w:rsidR="00571ADE" w:rsidRPr="00A937EF">
        <w:rPr>
          <w:rFonts w:ascii="Times New Roman" w:eastAsia="Times New Roman" w:hAnsi="Times New Roman" w:cs="Times New Roman"/>
          <w:sz w:val="28"/>
          <w:szCs w:val="28"/>
          <w:lang w:val="en-US" w:eastAsia="ru-RU"/>
        </w:rPr>
        <w:t xml:space="preserve"> M., </w:t>
      </w:r>
      <w:proofErr w:type="spellStart"/>
      <w:r w:rsidR="00571ADE" w:rsidRPr="00A937EF">
        <w:rPr>
          <w:rFonts w:ascii="Times New Roman" w:eastAsia="Times New Roman" w:hAnsi="Times New Roman" w:cs="Times New Roman"/>
          <w:sz w:val="28"/>
          <w:szCs w:val="28"/>
          <w:lang w:val="en-US" w:eastAsia="ru-RU"/>
        </w:rPr>
        <w:t>Reppert</w:t>
      </w:r>
      <w:proofErr w:type="spellEnd"/>
      <w:r w:rsidR="00571ADE" w:rsidRPr="00A937EF">
        <w:rPr>
          <w:rFonts w:ascii="Times New Roman" w:eastAsia="Times New Roman" w:hAnsi="Times New Roman" w:cs="Times New Roman"/>
          <w:sz w:val="28"/>
          <w:szCs w:val="28"/>
          <w:lang w:val="en-US" w:eastAsia="ru-RU"/>
        </w:rPr>
        <w:t xml:space="preserve"> I. // Department of Neurobiology, University of Massachusetts Medical School, Worcester, Massachusetts 01605, USA. †Present address: Department of Biology and &gt;Biotechnology, Worcester Polytechnic Institute, Worcester, Massachusetts 01609, USA.  </w:t>
      </w:r>
    </w:p>
    <w:p w:rsidR="00571ADE" w:rsidRPr="00A937EF" w:rsidRDefault="002356D9"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2356D9">
        <w:rPr>
          <w:rFonts w:ascii="Times New Roman" w:eastAsia="Times New Roman" w:hAnsi="Times New Roman" w:cs="Times New Roman"/>
          <w:sz w:val="28"/>
          <w:szCs w:val="28"/>
          <w:lang w:val="en-US" w:eastAsia="ru-RU"/>
        </w:rPr>
        <w:t>20</w:t>
      </w:r>
      <w:r w:rsidR="00571ADE" w:rsidRPr="00A937EF">
        <w:rPr>
          <w:rFonts w:ascii="Times New Roman" w:eastAsia="Times New Roman" w:hAnsi="Times New Roman" w:cs="Times New Roman"/>
          <w:sz w:val="28"/>
          <w:szCs w:val="28"/>
          <w:lang w:val="en-US" w:eastAsia="ru-RU"/>
        </w:rPr>
        <w:t xml:space="preserve">. Ensuring safety in LED lighting - 11/8/2012   </w:t>
      </w:r>
      <w:hyperlink r:id="rId52" w:history="1">
        <w:r w:rsidR="00571ADE" w:rsidRPr="00A937EF">
          <w:rPr>
            <w:rFonts w:ascii="Times New Roman" w:eastAsia="Times New Roman" w:hAnsi="Times New Roman" w:cs="Times New Roman"/>
            <w:sz w:val="28"/>
            <w:szCs w:val="28"/>
            <w:lang w:val="en-US" w:eastAsia="ru-RU"/>
          </w:rPr>
          <w:t>http://www.smartgroup.org/industry-  news/ensuring-safety-in-led-lighting/</w:t>
        </w:r>
      </w:hyperlink>
    </w:p>
    <w:p w:rsidR="00571ADE" w:rsidRPr="0018145E" w:rsidRDefault="00571ADE"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A937EF">
        <w:rPr>
          <w:rFonts w:ascii="Times New Roman" w:eastAsia="Times New Roman" w:hAnsi="Times New Roman" w:cs="Times New Roman"/>
          <w:sz w:val="28"/>
          <w:szCs w:val="28"/>
          <w:lang w:val="en-US" w:eastAsia="ru-RU"/>
        </w:rPr>
        <w:t xml:space="preserve">    </w:t>
      </w:r>
      <w:r w:rsidR="002356D9" w:rsidRPr="002356D9">
        <w:rPr>
          <w:rFonts w:ascii="Times New Roman" w:eastAsia="Times New Roman" w:hAnsi="Times New Roman" w:cs="Times New Roman"/>
          <w:sz w:val="28"/>
          <w:szCs w:val="28"/>
          <w:lang w:val="en-US" w:eastAsia="ru-RU"/>
        </w:rPr>
        <w:t>2</w:t>
      </w:r>
      <w:r w:rsidRPr="00A937EF">
        <w:rPr>
          <w:rFonts w:ascii="Times New Roman" w:eastAsia="Times New Roman" w:hAnsi="Times New Roman" w:cs="Times New Roman"/>
          <w:sz w:val="28"/>
          <w:szCs w:val="28"/>
          <w:lang w:val="en-US" w:eastAsia="ru-RU"/>
        </w:rPr>
        <w:t>1</w:t>
      </w:r>
      <w:proofErr w:type="gramStart"/>
      <w:r w:rsidRPr="00A937EF">
        <w:rPr>
          <w:rFonts w:ascii="Times New Roman" w:eastAsia="Times New Roman" w:hAnsi="Times New Roman" w:cs="Times New Roman"/>
          <w:sz w:val="28"/>
          <w:szCs w:val="28"/>
          <w:lang w:val="en-US" w:eastAsia="ru-RU"/>
        </w:rPr>
        <w:t>.Aging</w:t>
      </w:r>
      <w:proofErr w:type="gramEnd"/>
      <w:r w:rsidRPr="00A937EF">
        <w:rPr>
          <w:rFonts w:ascii="Times New Roman" w:eastAsia="Times New Roman" w:hAnsi="Times New Roman" w:cs="Times New Roman"/>
          <w:sz w:val="28"/>
          <w:szCs w:val="28"/>
          <w:lang w:val="en-US" w:eastAsia="ru-RU"/>
        </w:rPr>
        <w:t xml:space="preserve">, circadian rhythms and depressive disorders: a review.  Ines Campos Costa, Hugo </w:t>
      </w:r>
      <w:proofErr w:type="spellStart"/>
      <w:r w:rsidRPr="00A937EF">
        <w:rPr>
          <w:rFonts w:ascii="Times New Roman" w:eastAsia="Times New Roman" w:hAnsi="Times New Roman" w:cs="Times New Roman"/>
          <w:sz w:val="28"/>
          <w:szCs w:val="28"/>
          <w:lang w:val="en-US" w:eastAsia="ru-RU"/>
        </w:rPr>
        <w:t>Nogueira</w:t>
      </w:r>
      <w:proofErr w:type="spellEnd"/>
      <w:r w:rsidRPr="00A937EF">
        <w:rPr>
          <w:rFonts w:ascii="Times New Roman" w:eastAsia="Times New Roman" w:hAnsi="Times New Roman" w:cs="Times New Roman"/>
          <w:sz w:val="28"/>
          <w:szCs w:val="28"/>
          <w:lang w:val="en-US" w:eastAsia="ru-RU"/>
        </w:rPr>
        <w:t xml:space="preserve"> </w:t>
      </w:r>
      <w:proofErr w:type="spellStart"/>
      <w:r w:rsidRPr="00A937EF">
        <w:rPr>
          <w:rFonts w:ascii="Times New Roman" w:eastAsia="Times New Roman" w:hAnsi="Times New Roman" w:cs="Times New Roman"/>
          <w:sz w:val="28"/>
          <w:szCs w:val="28"/>
          <w:lang w:val="en-US" w:eastAsia="ru-RU"/>
        </w:rPr>
        <w:t>Carvalho</w:t>
      </w:r>
      <w:proofErr w:type="spellEnd"/>
      <w:r w:rsidRPr="00A937EF">
        <w:rPr>
          <w:rFonts w:ascii="Times New Roman" w:eastAsia="Times New Roman" w:hAnsi="Times New Roman" w:cs="Times New Roman"/>
          <w:sz w:val="28"/>
          <w:szCs w:val="28"/>
          <w:lang w:val="en-US" w:eastAsia="ru-RU"/>
        </w:rPr>
        <w:t xml:space="preserve">, </w:t>
      </w:r>
      <w:proofErr w:type="spellStart"/>
      <w:r w:rsidRPr="00A937EF">
        <w:rPr>
          <w:rFonts w:ascii="Times New Roman" w:eastAsia="Times New Roman" w:hAnsi="Times New Roman" w:cs="Times New Roman"/>
          <w:sz w:val="28"/>
          <w:szCs w:val="28"/>
          <w:lang w:val="en-US" w:eastAsia="ru-RU"/>
        </w:rPr>
        <w:t>Lia</w:t>
      </w:r>
      <w:proofErr w:type="spellEnd"/>
      <w:r w:rsidRPr="00A937EF">
        <w:rPr>
          <w:rFonts w:ascii="Times New Roman" w:eastAsia="Times New Roman" w:hAnsi="Times New Roman" w:cs="Times New Roman"/>
          <w:sz w:val="28"/>
          <w:szCs w:val="28"/>
          <w:lang w:val="en-US" w:eastAsia="ru-RU"/>
        </w:rPr>
        <w:t xml:space="preserve"> </w:t>
      </w:r>
      <w:proofErr w:type="spellStart"/>
      <w:r w:rsidRPr="00A937EF">
        <w:rPr>
          <w:rFonts w:ascii="Times New Roman" w:eastAsia="Times New Roman" w:hAnsi="Times New Roman" w:cs="Times New Roman"/>
          <w:sz w:val="28"/>
          <w:szCs w:val="28"/>
          <w:lang w:val="en-US" w:eastAsia="ru-RU"/>
        </w:rPr>
        <w:t>Fernandes</w:t>
      </w:r>
      <w:proofErr w:type="spellEnd"/>
      <w:r w:rsidRPr="00A937EF">
        <w:rPr>
          <w:rFonts w:ascii="Times New Roman" w:eastAsia="Times New Roman" w:hAnsi="Times New Roman" w:cs="Times New Roman"/>
          <w:sz w:val="28"/>
          <w:szCs w:val="28"/>
          <w:lang w:val="en-US" w:eastAsia="ru-RU"/>
        </w:rPr>
        <w:t xml:space="preserve">.  </w:t>
      </w:r>
      <w:r w:rsidRPr="0018145E">
        <w:rPr>
          <w:rFonts w:ascii="Times New Roman" w:eastAsia="Times New Roman" w:hAnsi="Times New Roman" w:cs="Times New Roman"/>
          <w:sz w:val="28"/>
          <w:szCs w:val="28"/>
          <w:lang w:val="en-US" w:eastAsia="ru-RU"/>
        </w:rPr>
        <w:t>Published December 15, 2013</w:t>
      </w:r>
    </w:p>
    <w:p w:rsidR="00571ADE" w:rsidRPr="00571ADE" w:rsidRDefault="00571ADE" w:rsidP="00571AD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145E">
        <w:rPr>
          <w:rFonts w:ascii="Times New Roman" w:eastAsia="Times New Roman" w:hAnsi="Times New Roman" w:cs="Times New Roman"/>
          <w:sz w:val="28"/>
          <w:szCs w:val="28"/>
          <w:lang w:val="en-US" w:eastAsia="ru-RU"/>
        </w:rPr>
        <w:t> </w:t>
      </w:r>
      <w:r w:rsidRPr="00571ADE">
        <w:rPr>
          <w:rFonts w:ascii="Times New Roman" w:eastAsia="Times New Roman" w:hAnsi="Times New Roman" w:cs="Times New Roman"/>
          <w:sz w:val="28"/>
          <w:szCs w:val="28"/>
          <w:lang w:eastAsia="ru-RU"/>
        </w:rPr>
        <w:t>2</w:t>
      </w:r>
      <w:r w:rsidR="002356D9">
        <w:rPr>
          <w:rFonts w:ascii="Times New Roman" w:eastAsia="Times New Roman" w:hAnsi="Times New Roman" w:cs="Times New Roman"/>
          <w:sz w:val="28"/>
          <w:szCs w:val="28"/>
          <w:lang w:eastAsia="ru-RU"/>
        </w:rPr>
        <w:t>2</w:t>
      </w:r>
      <w:r w:rsidRPr="00571ADE">
        <w:rPr>
          <w:rFonts w:ascii="Times New Roman" w:eastAsia="Times New Roman" w:hAnsi="Times New Roman" w:cs="Times New Roman"/>
          <w:sz w:val="28"/>
          <w:szCs w:val="28"/>
          <w:lang w:eastAsia="ru-RU"/>
        </w:rPr>
        <w:t xml:space="preserve">. Отчеты за 2005-2012г.г.   о   научно-исследовательской  работе  проблемной комиссии РАМН по хронобиологии и </w:t>
      </w:r>
      <w:proofErr w:type="spellStart"/>
      <w:r w:rsidRPr="00571ADE">
        <w:rPr>
          <w:rFonts w:ascii="Times New Roman" w:eastAsia="Times New Roman" w:hAnsi="Times New Roman" w:cs="Times New Roman"/>
          <w:sz w:val="28"/>
          <w:szCs w:val="28"/>
          <w:lang w:eastAsia="ru-RU"/>
        </w:rPr>
        <w:t>хрономедицине</w:t>
      </w:r>
      <w:proofErr w:type="spellEnd"/>
      <w:r w:rsidRPr="00571ADE">
        <w:rPr>
          <w:rFonts w:ascii="Times New Roman" w:eastAsia="Times New Roman" w:hAnsi="Times New Roman" w:cs="Times New Roman"/>
          <w:sz w:val="28"/>
          <w:szCs w:val="28"/>
          <w:lang w:eastAsia="ru-RU"/>
        </w:rPr>
        <w:t xml:space="preserve">  под редакцией проф. С.И. </w:t>
      </w:r>
      <w:proofErr w:type="spellStart"/>
      <w:r w:rsidRPr="00571ADE">
        <w:rPr>
          <w:rFonts w:ascii="Times New Roman" w:eastAsia="Times New Roman" w:hAnsi="Times New Roman" w:cs="Times New Roman"/>
          <w:sz w:val="28"/>
          <w:szCs w:val="28"/>
          <w:lang w:eastAsia="ru-RU"/>
        </w:rPr>
        <w:t>Рапопорт</w:t>
      </w:r>
      <w:proofErr w:type="spellEnd"/>
      <w:r w:rsidRPr="00571ADE">
        <w:rPr>
          <w:rFonts w:ascii="Times New Roman" w:eastAsia="Times New Roman" w:hAnsi="Times New Roman" w:cs="Times New Roman"/>
          <w:sz w:val="28"/>
          <w:szCs w:val="28"/>
          <w:lang w:eastAsia="ru-RU"/>
        </w:rPr>
        <w:t xml:space="preserve">                                                          </w:t>
      </w:r>
    </w:p>
    <w:p w:rsidR="00571ADE" w:rsidRPr="00571ADE" w:rsidRDefault="002356D9" w:rsidP="00571ADE">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71ADE" w:rsidRPr="00571ADE">
        <w:rPr>
          <w:rFonts w:ascii="Times New Roman" w:eastAsia="Times New Roman" w:hAnsi="Times New Roman" w:cs="Times New Roman"/>
          <w:sz w:val="28"/>
          <w:szCs w:val="28"/>
          <w:lang w:eastAsia="ru-RU"/>
        </w:rPr>
        <w:t>3. В.Н. Дейнего, В.А. Капцов Свет энергосберегающих  светодиодных ламп и здоровье человека. Гигиена и санитария №6  2013г.</w:t>
      </w:r>
    </w:p>
    <w:p w:rsidR="00571ADE" w:rsidRPr="00571ADE" w:rsidRDefault="002356D9" w:rsidP="00571ADE">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r w:rsidR="00571ADE" w:rsidRPr="00571ADE">
        <w:rPr>
          <w:rFonts w:ascii="Times New Roman" w:eastAsia="Times New Roman" w:hAnsi="Times New Roman" w:cs="Times New Roman"/>
          <w:sz w:val="28"/>
          <w:szCs w:val="28"/>
          <w:lang w:eastAsia="ru-RU"/>
        </w:rPr>
        <w:t>4. Дейнего В.Н., Капцов В.А. Гигиена зрения при светодиодном освещении. Современное научное представление.  Гигиена и Санитария №5  2014г.</w:t>
      </w:r>
    </w:p>
    <w:p w:rsidR="00571ADE" w:rsidRPr="00571ADE" w:rsidRDefault="002356D9" w:rsidP="00571ADE">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71ADE" w:rsidRPr="00571ADE">
        <w:rPr>
          <w:rFonts w:ascii="Times New Roman" w:eastAsia="Times New Roman" w:hAnsi="Times New Roman" w:cs="Times New Roman"/>
          <w:sz w:val="28"/>
          <w:szCs w:val="28"/>
          <w:lang w:eastAsia="ru-RU"/>
        </w:rPr>
        <w:t xml:space="preserve">5.Иванов С.В. Место и роль эпифиза в нейроэндокринной системе: полувековая эволюция гипотез, фактов и их трактовок Коми филиал ГОУ ВПО   «Кировская ГМА </w:t>
      </w:r>
      <w:proofErr w:type="spellStart"/>
      <w:r w:rsidR="00571ADE" w:rsidRPr="00571ADE">
        <w:rPr>
          <w:rFonts w:ascii="Times New Roman" w:eastAsia="Times New Roman" w:hAnsi="Times New Roman" w:cs="Times New Roman"/>
          <w:sz w:val="28"/>
          <w:szCs w:val="28"/>
          <w:lang w:eastAsia="ru-RU"/>
        </w:rPr>
        <w:t>Росздрава</w:t>
      </w:r>
      <w:proofErr w:type="spellEnd"/>
      <w:r w:rsidR="00571ADE" w:rsidRPr="00571ADE">
        <w:rPr>
          <w:rFonts w:ascii="Times New Roman" w:eastAsia="Times New Roman" w:hAnsi="Times New Roman" w:cs="Times New Roman"/>
          <w:sz w:val="28"/>
          <w:szCs w:val="28"/>
          <w:lang w:eastAsia="ru-RU"/>
        </w:rPr>
        <w:t xml:space="preserve">», г. Сыктывкар, Россия </w:t>
      </w:r>
    </w:p>
    <w:p w:rsidR="00571ADE" w:rsidRPr="00A937EF" w:rsidRDefault="002356D9"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2356D9">
        <w:rPr>
          <w:rFonts w:ascii="Times New Roman" w:eastAsia="Times New Roman" w:hAnsi="Times New Roman" w:cs="Times New Roman"/>
          <w:sz w:val="28"/>
          <w:szCs w:val="28"/>
          <w:lang w:val="en-US" w:eastAsia="ru-RU"/>
        </w:rPr>
        <w:t>2</w:t>
      </w:r>
      <w:r w:rsidR="00571ADE" w:rsidRPr="00A937EF">
        <w:rPr>
          <w:rFonts w:ascii="Times New Roman" w:eastAsia="Times New Roman" w:hAnsi="Times New Roman" w:cs="Times New Roman"/>
          <w:sz w:val="28"/>
          <w:szCs w:val="28"/>
          <w:lang w:val="en-US" w:eastAsia="ru-RU"/>
        </w:rPr>
        <w:t>6 Dieter Kunz MD,</w:t>
      </w:r>
      <w:r w:rsidR="0018145E" w:rsidRPr="0018145E">
        <w:rPr>
          <w:rFonts w:ascii="Times New Roman" w:eastAsia="Times New Roman" w:hAnsi="Times New Roman" w:cs="Times New Roman"/>
          <w:sz w:val="28"/>
          <w:szCs w:val="28"/>
          <w:lang w:val="en-US" w:eastAsia="ru-RU"/>
        </w:rPr>
        <w:t xml:space="preserve"> </w:t>
      </w:r>
      <w:r w:rsidR="00571ADE" w:rsidRPr="00A937EF">
        <w:rPr>
          <w:rFonts w:ascii="Times New Roman" w:eastAsia="Times New Roman" w:hAnsi="Times New Roman" w:cs="Times New Roman"/>
          <w:sz w:val="28"/>
          <w:szCs w:val="28"/>
          <w:lang w:val="en-US" w:eastAsia="ru-RU"/>
        </w:rPr>
        <w:t>Stephan Schmitz MD, Richard </w:t>
      </w:r>
      <w:proofErr w:type="spellStart"/>
      <w:r w:rsidR="00571ADE" w:rsidRPr="00A937EF">
        <w:rPr>
          <w:rFonts w:ascii="Times New Roman" w:eastAsia="Times New Roman" w:hAnsi="Times New Roman" w:cs="Times New Roman"/>
          <w:sz w:val="28"/>
          <w:szCs w:val="28"/>
          <w:lang w:val="en-US" w:eastAsia="ru-RU"/>
        </w:rPr>
        <w:t>Mahlberg</w:t>
      </w:r>
      <w:proofErr w:type="spellEnd"/>
      <w:r w:rsidR="00571ADE" w:rsidRPr="00A937EF">
        <w:rPr>
          <w:rFonts w:ascii="Times New Roman" w:eastAsia="Times New Roman" w:hAnsi="Times New Roman" w:cs="Times New Roman"/>
          <w:sz w:val="28"/>
          <w:szCs w:val="28"/>
          <w:lang w:val="en-US" w:eastAsia="ru-RU"/>
        </w:rPr>
        <w:t xml:space="preserve"> MD, </w:t>
      </w:r>
      <w:proofErr w:type="spellStart"/>
      <w:r w:rsidR="00571ADE" w:rsidRPr="00A937EF">
        <w:rPr>
          <w:rFonts w:ascii="Times New Roman" w:eastAsia="Times New Roman" w:hAnsi="Times New Roman" w:cs="Times New Roman"/>
          <w:sz w:val="28"/>
          <w:szCs w:val="28"/>
          <w:lang w:val="en-US" w:eastAsia="ru-RU"/>
        </w:rPr>
        <w:t>Anabelle</w:t>
      </w:r>
      <w:proofErr w:type="spellEnd"/>
      <w:r w:rsidR="00571ADE" w:rsidRPr="00A937EF">
        <w:rPr>
          <w:rFonts w:ascii="Times New Roman" w:eastAsia="Times New Roman" w:hAnsi="Times New Roman" w:cs="Times New Roman"/>
          <w:sz w:val="28"/>
          <w:szCs w:val="28"/>
          <w:lang w:val="en-US" w:eastAsia="ru-RU"/>
        </w:rPr>
        <w:t xml:space="preserve"> Mohr, </w:t>
      </w:r>
      <w:proofErr w:type="spellStart"/>
      <w:r w:rsidR="00571ADE" w:rsidRPr="00A937EF">
        <w:rPr>
          <w:rFonts w:ascii="Times New Roman" w:eastAsia="Times New Roman" w:hAnsi="Times New Roman" w:cs="Times New Roman"/>
          <w:sz w:val="28"/>
          <w:szCs w:val="28"/>
          <w:lang w:val="en-US" w:eastAsia="ru-RU"/>
        </w:rPr>
        <w:t>Christiane</w:t>
      </w:r>
      <w:proofErr w:type="spellEnd"/>
      <w:r w:rsidR="00571ADE" w:rsidRPr="00A937EF">
        <w:rPr>
          <w:rFonts w:ascii="Times New Roman" w:eastAsia="Times New Roman" w:hAnsi="Times New Roman" w:cs="Times New Roman"/>
          <w:sz w:val="28"/>
          <w:szCs w:val="28"/>
          <w:lang w:val="en-US" w:eastAsia="ru-RU"/>
        </w:rPr>
        <w:t> </w:t>
      </w:r>
      <w:proofErr w:type="spellStart"/>
      <w:r w:rsidR="00571ADE" w:rsidRPr="00A937EF">
        <w:rPr>
          <w:rFonts w:ascii="Times New Roman" w:eastAsia="Times New Roman" w:hAnsi="Times New Roman" w:cs="Times New Roman"/>
          <w:sz w:val="28"/>
          <w:szCs w:val="28"/>
          <w:lang w:val="en-US" w:eastAsia="ru-RU"/>
        </w:rPr>
        <w:t>Stöter</w:t>
      </w:r>
      <w:proofErr w:type="spellEnd"/>
      <w:r w:rsidR="00571ADE" w:rsidRPr="00A937EF">
        <w:rPr>
          <w:rFonts w:ascii="Times New Roman" w:eastAsia="Times New Roman" w:hAnsi="Times New Roman" w:cs="Times New Roman"/>
          <w:sz w:val="28"/>
          <w:szCs w:val="28"/>
          <w:lang w:val="en-US" w:eastAsia="ru-RU"/>
        </w:rPr>
        <w:t>, Karl-</w:t>
      </w:r>
      <w:proofErr w:type="spellStart"/>
      <w:r w:rsidR="00571ADE" w:rsidRPr="00A937EF">
        <w:rPr>
          <w:rFonts w:ascii="Times New Roman" w:eastAsia="Times New Roman" w:hAnsi="Times New Roman" w:cs="Times New Roman"/>
          <w:sz w:val="28"/>
          <w:szCs w:val="28"/>
          <w:lang w:val="en-US" w:eastAsia="ru-RU"/>
        </w:rPr>
        <w:t>Jürgen</w:t>
      </w:r>
      <w:proofErr w:type="spellEnd"/>
      <w:r w:rsidR="00571ADE" w:rsidRPr="00A937EF">
        <w:rPr>
          <w:rFonts w:ascii="Times New Roman" w:eastAsia="Times New Roman" w:hAnsi="Times New Roman" w:cs="Times New Roman"/>
          <w:sz w:val="28"/>
          <w:szCs w:val="28"/>
          <w:lang w:val="en-US" w:eastAsia="ru-RU"/>
        </w:rPr>
        <w:t xml:space="preserve"> Wolf MD and Werner Martin Herrmann MD  A New Concept for Melatonin Deficit: On Pineal Calcification and Melatonin Excretion </w:t>
      </w:r>
      <w:proofErr w:type="spellStart"/>
      <w:r w:rsidR="00571ADE" w:rsidRPr="00A937EF">
        <w:rPr>
          <w:rFonts w:ascii="Times New Roman" w:eastAsia="Times New Roman" w:hAnsi="Times New Roman" w:cs="Times New Roman"/>
          <w:sz w:val="28"/>
          <w:szCs w:val="28"/>
          <w:lang w:val="en-US" w:eastAsia="ru-RU"/>
        </w:rPr>
        <w:t>Neuropsychopharmacology</w:t>
      </w:r>
      <w:proofErr w:type="spellEnd"/>
      <w:r w:rsidR="00571ADE" w:rsidRPr="00A937EF">
        <w:rPr>
          <w:rFonts w:ascii="Times New Roman" w:eastAsia="Times New Roman" w:hAnsi="Times New Roman" w:cs="Times New Roman"/>
          <w:sz w:val="28"/>
          <w:szCs w:val="28"/>
          <w:lang w:val="en-US" w:eastAsia="ru-RU"/>
        </w:rPr>
        <w:t xml:space="preserve"> (1999) 21, 765–772.</w:t>
      </w:r>
    </w:p>
    <w:p w:rsidR="00571ADE" w:rsidRPr="00A937EF" w:rsidRDefault="002356D9"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2356D9">
        <w:rPr>
          <w:rFonts w:ascii="Times New Roman" w:eastAsia="Times New Roman" w:hAnsi="Times New Roman" w:cs="Times New Roman"/>
          <w:sz w:val="28"/>
          <w:szCs w:val="28"/>
          <w:lang w:val="en-US" w:eastAsia="ru-RU"/>
        </w:rPr>
        <w:t>2</w:t>
      </w:r>
      <w:r w:rsidR="00571ADE" w:rsidRPr="00A937EF">
        <w:rPr>
          <w:rFonts w:ascii="Times New Roman" w:eastAsia="Times New Roman" w:hAnsi="Times New Roman" w:cs="Times New Roman"/>
          <w:sz w:val="28"/>
          <w:szCs w:val="28"/>
          <w:lang w:val="en-US" w:eastAsia="ru-RU"/>
        </w:rPr>
        <w:t>7</w:t>
      </w:r>
      <w:proofErr w:type="gramStart"/>
      <w:r w:rsidR="00571ADE" w:rsidRPr="00A937EF">
        <w:rPr>
          <w:rFonts w:ascii="Times New Roman" w:eastAsia="Times New Roman" w:hAnsi="Times New Roman" w:cs="Times New Roman"/>
          <w:sz w:val="28"/>
          <w:szCs w:val="28"/>
          <w:lang w:val="en-US" w:eastAsia="ru-RU"/>
        </w:rPr>
        <w:t>.Richard</w:t>
      </w:r>
      <w:proofErr w:type="gramEnd"/>
      <w:r w:rsidR="00571ADE" w:rsidRPr="00A937EF">
        <w:rPr>
          <w:rFonts w:ascii="Times New Roman" w:eastAsia="Times New Roman" w:hAnsi="Times New Roman" w:cs="Times New Roman"/>
          <w:sz w:val="28"/>
          <w:szCs w:val="28"/>
          <w:lang w:val="en-US" w:eastAsia="ru-RU"/>
        </w:rPr>
        <w:t xml:space="preserve"> </w:t>
      </w:r>
      <w:proofErr w:type="spellStart"/>
      <w:r w:rsidR="00571ADE" w:rsidRPr="00A937EF">
        <w:rPr>
          <w:rFonts w:ascii="Times New Roman" w:eastAsia="Times New Roman" w:hAnsi="Times New Roman" w:cs="Times New Roman"/>
          <w:sz w:val="28"/>
          <w:szCs w:val="28"/>
          <w:lang w:val="en-US" w:eastAsia="ru-RU"/>
        </w:rPr>
        <w:t>Mahlberg</w:t>
      </w:r>
      <w:proofErr w:type="spellEnd"/>
      <w:r w:rsidR="00571ADE" w:rsidRPr="00A937EF">
        <w:rPr>
          <w:rFonts w:ascii="Times New Roman" w:eastAsia="Times New Roman" w:hAnsi="Times New Roman" w:cs="Times New Roman"/>
          <w:sz w:val="28"/>
          <w:szCs w:val="28"/>
          <w:lang w:val="en-US" w:eastAsia="ru-RU"/>
        </w:rPr>
        <w:t xml:space="preserve">, Thorsten </w:t>
      </w:r>
      <w:proofErr w:type="spellStart"/>
      <w:r w:rsidR="00571ADE" w:rsidRPr="00A937EF">
        <w:rPr>
          <w:rFonts w:ascii="Times New Roman" w:eastAsia="Times New Roman" w:hAnsi="Times New Roman" w:cs="Times New Roman"/>
          <w:sz w:val="28"/>
          <w:szCs w:val="28"/>
          <w:lang w:val="en-US" w:eastAsia="ru-RU"/>
        </w:rPr>
        <w:t>Kienast</w:t>
      </w:r>
      <w:proofErr w:type="spellEnd"/>
      <w:r w:rsidR="00571ADE" w:rsidRPr="00A937EF">
        <w:rPr>
          <w:rFonts w:ascii="Times New Roman" w:eastAsia="Times New Roman" w:hAnsi="Times New Roman" w:cs="Times New Roman"/>
          <w:sz w:val="28"/>
          <w:szCs w:val="28"/>
          <w:lang w:val="en-US" w:eastAsia="ru-RU"/>
        </w:rPr>
        <w:t xml:space="preserve">, Sven Ha.del a, Jens Olaf </w:t>
      </w:r>
      <w:proofErr w:type="spellStart"/>
      <w:r w:rsidR="00571ADE" w:rsidRPr="00A937EF">
        <w:rPr>
          <w:rFonts w:ascii="Times New Roman" w:eastAsia="Times New Roman" w:hAnsi="Times New Roman" w:cs="Times New Roman"/>
          <w:sz w:val="28"/>
          <w:szCs w:val="28"/>
          <w:lang w:val="en-US" w:eastAsia="ru-RU"/>
        </w:rPr>
        <w:t>Heidenreich</w:t>
      </w:r>
      <w:proofErr w:type="spellEnd"/>
      <w:r w:rsidR="00571ADE" w:rsidRPr="00A937EF">
        <w:rPr>
          <w:rFonts w:ascii="Times New Roman" w:eastAsia="Times New Roman" w:hAnsi="Times New Roman" w:cs="Times New Roman"/>
          <w:sz w:val="28"/>
          <w:szCs w:val="28"/>
          <w:lang w:val="en-US" w:eastAsia="ru-RU"/>
        </w:rPr>
        <w:t xml:space="preserve"> Stephan Schmitz, Dieter Kunz  Degree of pineal calcification (DOC) is associated with </w:t>
      </w:r>
      <w:proofErr w:type="spellStart"/>
      <w:r w:rsidR="00571ADE" w:rsidRPr="00A937EF">
        <w:rPr>
          <w:rFonts w:ascii="Times New Roman" w:eastAsia="Times New Roman" w:hAnsi="Times New Roman" w:cs="Times New Roman"/>
          <w:sz w:val="28"/>
          <w:szCs w:val="28"/>
          <w:lang w:val="en-US" w:eastAsia="ru-RU"/>
        </w:rPr>
        <w:t>polysomnographic</w:t>
      </w:r>
      <w:proofErr w:type="spellEnd"/>
      <w:r w:rsidR="00571ADE" w:rsidRPr="00A937EF">
        <w:rPr>
          <w:rFonts w:ascii="Times New Roman" w:eastAsia="Times New Roman" w:hAnsi="Times New Roman" w:cs="Times New Roman"/>
          <w:sz w:val="28"/>
          <w:szCs w:val="28"/>
          <w:lang w:val="en-US" w:eastAsia="ru-RU"/>
        </w:rPr>
        <w:t xml:space="preserve"> sleep measures in primary insomnia patients </w:t>
      </w:r>
      <w:hyperlink r:id="rId53" w:history="1">
        <w:r w:rsidR="00571ADE" w:rsidRPr="002356D9">
          <w:rPr>
            <w:rFonts w:ascii="Times New Roman" w:eastAsia="Times New Roman" w:hAnsi="Times New Roman" w:cs="Times New Roman"/>
            <w:sz w:val="28"/>
            <w:szCs w:val="28"/>
            <w:lang w:val="en-US" w:eastAsia="ru-RU"/>
          </w:rPr>
          <w:t>www.melatonina.it/farma/download/degree of pineal calcification.pdf</w:t>
        </w:r>
      </w:hyperlink>
      <w:r w:rsidR="00571ADE" w:rsidRPr="00A937EF">
        <w:rPr>
          <w:rFonts w:ascii="Times New Roman" w:eastAsia="Times New Roman" w:hAnsi="Times New Roman" w:cs="Times New Roman"/>
          <w:sz w:val="28"/>
          <w:szCs w:val="28"/>
          <w:lang w:val="en-US" w:eastAsia="ru-RU"/>
        </w:rPr>
        <w:t xml:space="preserve"> </w:t>
      </w:r>
      <w:r w:rsidR="00571ADE" w:rsidRPr="00A937EF">
        <w:rPr>
          <w:rFonts w:ascii="Times New Roman" w:eastAsia="Times New Roman" w:hAnsi="Times New Roman" w:cs="Times New Roman"/>
          <w:sz w:val="28"/>
          <w:szCs w:val="28"/>
          <w:lang w:val="en-US" w:eastAsia="ru-RU"/>
        </w:rPr>
        <w:br/>
        <w:t>09.04.2014</w:t>
      </w:r>
    </w:p>
    <w:p w:rsidR="00571ADE" w:rsidRPr="00A937EF" w:rsidRDefault="00571ADE"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A937EF">
        <w:rPr>
          <w:rFonts w:ascii="Times New Roman" w:eastAsia="Times New Roman" w:hAnsi="Times New Roman" w:cs="Times New Roman"/>
          <w:sz w:val="28"/>
          <w:szCs w:val="28"/>
          <w:lang w:val="en-US" w:eastAsia="ru-RU"/>
        </w:rPr>
        <w:t xml:space="preserve"> </w:t>
      </w:r>
      <w:r w:rsidR="002356D9" w:rsidRPr="002356D9">
        <w:rPr>
          <w:rFonts w:ascii="Times New Roman" w:eastAsia="Times New Roman" w:hAnsi="Times New Roman" w:cs="Times New Roman"/>
          <w:sz w:val="28"/>
          <w:szCs w:val="28"/>
          <w:lang w:val="en-US" w:eastAsia="ru-RU"/>
        </w:rPr>
        <w:t>2</w:t>
      </w:r>
      <w:r w:rsidRPr="00A937EF">
        <w:rPr>
          <w:rFonts w:ascii="Times New Roman" w:eastAsia="Times New Roman" w:hAnsi="Times New Roman" w:cs="Times New Roman"/>
          <w:sz w:val="28"/>
          <w:szCs w:val="28"/>
          <w:lang w:val="en-US" w:eastAsia="ru-RU"/>
        </w:rPr>
        <w:t xml:space="preserve">8.Simon </w:t>
      </w:r>
      <w:proofErr w:type="spellStart"/>
      <w:r w:rsidRPr="00A937EF">
        <w:rPr>
          <w:rFonts w:ascii="Times New Roman" w:eastAsia="Times New Roman" w:hAnsi="Times New Roman" w:cs="Times New Roman"/>
          <w:sz w:val="28"/>
          <w:szCs w:val="28"/>
          <w:lang w:val="en-US" w:eastAsia="ru-RU"/>
        </w:rPr>
        <w:t>Baconnier</w:t>
      </w:r>
      <w:proofErr w:type="spellEnd"/>
      <w:r w:rsidRPr="00A937EF">
        <w:rPr>
          <w:rFonts w:ascii="Times New Roman" w:eastAsia="Times New Roman" w:hAnsi="Times New Roman" w:cs="Times New Roman"/>
          <w:sz w:val="28"/>
          <w:szCs w:val="28"/>
          <w:lang w:val="en-US" w:eastAsia="ru-RU"/>
        </w:rPr>
        <w:t xml:space="preserve">, Sidney B. Lang, Maria </w:t>
      </w:r>
      <w:proofErr w:type="spellStart"/>
      <w:r w:rsidRPr="00A937EF">
        <w:rPr>
          <w:rFonts w:ascii="Times New Roman" w:eastAsia="Times New Roman" w:hAnsi="Times New Roman" w:cs="Times New Roman"/>
          <w:sz w:val="28"/>
          <w:szCs w:val="28"/>
          <w:lang w:val="en-US" w:eastAsia="ru-RU"/>
        </w:rPr>
        <w:t>Polomska</w:t>
      </w:r>
      <w:proofErr w:type="spellEnd"/>
      <w:r w:rsidRPr="00A937EF">
        <w:rPr>
          <w:rFonts w:ascii="Times New Roman" w:eastAsia="Times New Roman" w:hAnsi="Times New Roman" w:cs="Times New Roman"/>
          <w:sz w:val="28"/>
          <w:szCs w:val="28"/>
          <w:lang w:val="en-US" w:eastAsia="ru-RU"/>
        </w:rPr>
        <w:t xml:space="preserve">, </w:t>
      </w:r>
      <w:proofErr w:type="spellStart"/>
      <w:r w:rsidRPr="00A937EF">
        <w:rPr>
          <w:rFonts w:ascii="Times New Roman" w:eastAsia="Times New Roman" w:hAnsi="Times New Roman" w:cs="Times New Roman"/>
          <w:sz w:val="28"/>
          <w:szCs w:val="28"/>
          <w:lang w:val="en-US" w:eastAsia="ru-RU"/>
        </w:rPr>
        <w:t>Bozena</w:t>
      </w:r>
      <w:proofErr w:type="spellEnd"/>
      <w:r w:rsidRPr="00A937EF">
        <w:rPr>
          <w:rFonts w:ascii="Times New Roman" w:eastAsia="Times New Roman" w:hAnsi="Times New Roman" w:cs="Times New Roman"/>
          <w:sz w:val="28"/>
          <w:szCs w:val="28"/>
          <w:lang w:val="en-US" w:eastAsia="ru-RU"/>
        </w:rPr>
        <w:t xml:space="preserve"> </w:t>
      </w:r>
      <w:proofErr w:type="spellStart"/>
      <w:r w:rsidRPr="00A937EF">
        <w:rPr>
          <w:rFonts w:ascii="Times New Roman" w:eastAsia="Times New Roman" w:hAnsi="Times New Roman" w:cs="Times New Roman"/>
          <w:sz w:val="28"/>
          <w:szCs w:val="28"/>
          <w:lang w:val="en-US" w:eastAsia="ru-RU"/>
        </w:rPr>
        <w:t>Hilczer</w:t>
      </w:r>
      <w:proofErr w:type="spellEnd"/>
      <w:r w:rsidRPr="00A937EF">
        <w:rPr>
          <w:rFonts w:ascii="Times New Roman" w:eastAsia="Times New Roman" w:hAnsi="Times New Roman" w:cs="Times New Roman"/>
          <w:sz w:val="28"/>
          <w:szCs w:val="28"/>
          <w:lang w:val="en-US" w:eastAsia="ru-RU"/>
        </w:rPr>
        <w:t xml:space="preserve">, Garry </w:t>
      </w:r>
      <w:proofErr w:type="spellStart"/>
      <w:r w:rsidRPr="00A937EF">
        <w:rPr>
          <w:rFonts w:ascii="Times New Roman" w:eastAsia="Times New Roman" w:hAnsi="Times New Roman" w:cs="Times New Roman"/>
          <w:sz w:val="28"/>
          <w:szCs w:val="28"/>
          <w:lang w:val="en-US" w:eastAsia="ru-RU"/>
        </w:rPr>
        <w:t>Berkovic</w:t>
      </w:r>
      <w:proofErr w:type="spellEnd"/>
      <w:r w:rsidRPr="00A937EF">
        <w:rPr>
          <w:rFonts w:ascii="Times New Roman" w:eastAsia="Times New Roman" w:hAnsi="Times New Roman" w:cs="Times New Roman"/>
          <w:sz w:val="28"/>
          <w:szCs w:val="28"/>
          <w:lang w:val="en-US" w:eastAsia="ru-RU"/>
        </w:rPr>
        <w:t xml:space="preserve"> and </w:t>
      </w:r>
      <w:proofErr w:type="spellStart"/>
      <w:r w:rsidRPr="00A937EF">
        <w:rPr>
          <w:rFonts w:ascii="Times New Roman" w:eastAsia="Times New Roman" w:hAnsi="Times New Roman" w:cs="Times New Roman"/>
          <w:sz w:val="28"/>
          <w:szCs w:val="28"/>
          <w:lang w:val="en-US" w:eastAsia="ru-RU"/>
        </w:rPr>
        <w:t>Guilia</w:t>
      </w:r>
      <w:proofErr w:type="spellEnd"/>
      <w:r w:rsidRPr="00A937EF">
        <w:rPr>
          <w:rFonts w:ascii="Times New Roman" w:eastAsia="Times New Roman" w:hAnsi="Times New Roman" w:cs="Times New Roman"/>
          <w:sz w:val="28"/>
          <w:szCs w:val="28"/>
          <w:lang w:val="en-US" w:eastAsia="ru-RU"/>
        </w:rPr>
        <w:t xml:space="preserve"> </w:t>
      </w:r>
      <w:proofErr w:type="spellStart"/>
      <w:r w:rsidRPr="00A937EF">
        <w:rPr>
          <w:rFonts w:ascii="Times New Roman" w:eastAsia="Times New Roman" w:hAnsi="Times New Roman" w:cs="Times New Roman"/>
          <w:sz w:val="28"/>
          <w:szCs w:val="28"/>
          <w:lang w:val="en-US" w:eastAsia="ru-RU"/>
        </w:rPr>
        <w:t>Meshulam</w:t>
      </w:r>
      <w:proofErr w:type="spellEnd"/>
      <w:r w:rsidRPr="00A937EF">
        <w:rPr>
          <w:rFonts w:ascii="Times New Roman" w:eastAsia="Times New Roman" w:hAnsi="Times New Roman" w:cs="Times New Roman"/>
          <w:sz w:val="28"/>
          <w:szCs w:val="28"/>
          <w:lang w:val="en-US" w:eastAsia="ru-RU"/>
        </w:rPr>
        <w:t xml:space="preserve">  Calcite </w:t>
      </w:r>
      <w:proofErr w:type="spellStart"/>
      <w:r w:rsidRPr="00A937EF">
        <w:rPr>
          <w:rFonts w:ascii="Times New Roman" w:eastAsia="Times New Roman" w:hAnsi="Times New Roman" w:cs="Times New Roman"/>
          <w:sz w:val="28"/>
          <w:szCs w:val="28"/>
          <w:lang w:val="en-US" w:eastAsia="ru-RU"/>
        </w:rPr>
        <w:t>Microcrystals</w:t>
      </w:r>
      <w:proofErr w:type="spellEnd"/>
      <w:r w:rsidRPr="00A937EF">
        <w:rPr>
          <w:rFonts w:ascii="Times New Roman" w:eastAsia="Times New Roman" w:hAnsi="Times New Roman" w:cs="Times New Roman"/>
          <w:sz w:val="28"/>
          <w:szCs w:val="28"/>
          <w:lang w:val="en-US" w:eastAsia="ru-RU"/>
        </w:rPr>
        <w:t xml:space="preserve"> in the Pineal Gland of the Human Brain: First Physical and Chemical Studies  </w:t>
      </w:r>
      <w:proofErr w:type="spellStart"/>
      <w:r w:rsidRPr="00A937EF">
        <w:rPr>
          <w:rFonts w:ascii="Times New Roman" w:eastAsia="Times New Roman" w:hAnsi="Times New Roman" w:cs="Times New Roman"/>
          <w:sz w:val="28"/>
          <w:szCs w:val="28"/>
          <w:lang w:val="en-US" w:eastAsia="ru-RU"/>
        </w:rPr>
        <w:t>Bioelectromagnetics</w:t>
      </w:r>
      <w:proofErr w:type="spellEnd"/>
      <w:r w:rsidRPr="00A937EF">
        <w:rPr>
          <w:rFonts w:ascii="Times New Roman" w:eastAsia="Times New Roman" w:hAnsi="Times New Roman" w:cs="Times New Roman"/>
          <w:sz w:val="28"/>
          <w:szCs w:val="28"/>
          <w:lang w:val="en-US" w:eastAsia="ru-RU"/>
        </w:rPr>
        <w:t xml:space="preserve"> 23:488^495 (2002)</w:t>
      </w:r>
    </w:p>
    <w:p w:rsidR="00571ADE" w:rsidRPr="00571ADE" w:rsidRDefault="002356D9" w:rsidP="00571ADE">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71ADE" w:rsidRPr="00571ADE">
        <w:rPr>
          <w:rFonts w:ascii="Times New Roman" w:eastAsia="Times New Roman" w:hAnsi="Times New Roman" w:cs="Times New Roman"/>
          <w:sz w:val="28"/>
          <w:szCs w:val="28"/>
          <w:lang w:eastAsia="ru-RU"/>
        </w:rPr>
        <w:t>9.ФОКИН  Е. И.  Морфология  шишковидной  железы  человека  в позднем  постнатальном онтогенезе,  при  болезни Альцгеймера  и  шизофрении. Диссертаци</w:t>
      </w:r>
      <w:r>
        <w:rPr>
          <w:rFonts w:ascii="Times New Roman" w:eastAsia="Times New Roman" w:hAnsi="Times New Roman" w:cs="Times New Roman"/>
          <w:sz w:val="28"/>
          <w:szCs w:val="28"/>
          <w:lang w:eastAsia="ru-RU"/>
        </w:rPr>
        <w:t>я</w:t>
      </w:r>
      <w:r w:rsidR="00571ADE" w:rsidRPr="00571ADE">
        <w:rPr>
          <w:rFonts w:ascii="Times New Roman" w:eastAsia="Times New Roman" w:hAnsi="Times New Roman" w:cs="Times New Roman"/>
          <w:sz w:val="28"/>
          <w:szCs w:val="28"/>
          <w:lang w:eastAsia="ru-RU"/>
        </w:rPr>
        <w:t xml:space="preserve"> на соискание ученой степени  кандидата медицинских наук</w:t>
      </w:r>
      <w:proofErr w:type="gramStart"/>
      <w:r w:rsidR="00571ADE" w:rsidRPr="00571ADE">
        <w:rPr>
          <w:rFonts w:ascii="Times New Roman" w:eastAsia="Times New Roman" w:hAnsi="Times New Roman" w:cs="Times New Roman"/>
          <w:sz w:val="28"/>
          <w:szCs w:val="28"/>
          <w:lang w:eastAsia="ru-RU"/>
        </w:rPr>
        <w:t>.</w:t>
      </w:r>
      <w:proofErr w:type="gramEnd"/>
      <w:r w:rsidR="00571ADE" w:rsidRPr="00571ADE">
        <w:rPr>
          <w:rFonts w:ascii="Times New Roman" w:eastAsia="Times New Roman" w:hAnsi="Times New Roman" w:cs="Times New Roman"/>
          <w:sz w:val="28"/>
          <w:szCs w:val="28"/>
          <w:lang w:eastAsia="ru-RU"/>
        </w:rPr>
        <w:t xml:space="preserve"> </w:t>
      </w:r>
      <w:proofErr w:type="gramStart"/>
      <w:r w:rsidR="00571ADE" w:rsidRPr="00571ADE">
        <w:rPr>
          <w:rFonts w:ascii="Times New Roman" w:eastAsia="Times New Roman" w:hAnsi="Times New Roman" w:cs="Times New Roman"/>
          <w:sz w:val="28"/>
          <w:szCs w:val="28"/>
          <w:lang w:eastAsia="ru-RU"/>
        </w:rPr>
        <w:t>г</w:t>
      </w:r>
      <w:proofErr w:type="gramEnd"/>
      <w:r w:rsidR="00571ADE" w:rsidRPr="00571ADE">
        <w:rPr>
          <w:rFonts w:ascii="Times New Roman" w:eastAsia="Times New Roman" w:hAnsi="Times New Roman" w:cs="Times New Roman"/>
          <w:sz w:val="28"/>
          <w:szCs w:val="28"/>
          <w:lang w:eastAsia="ru-RU"/>
        </w:rPr>
        <w:t>. Москва – 2008</w:t>
      </w:r>
    </w:p>
    <w:p w:rsidR="00571ADE" w:rsidRPr="00A937EF" w:rsidRDefault="002356D9"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3</w:t>
      </w:r>
      <w:r w:rsidR="00571ADE" w:rsidRPr="00571ADE">
        <w:rPr>
          <w:rFonts w:ascii="Times New Roman" w:eastAsia="Times New Roman" w:hAnsi="Times New Roman" w:cs="Times New Roman"/>
          <w:sz w:val="28"/>
          <w:szCs w:val="28"/>
          <w:lang w:eastAsia="ru-RU"/>
        </w:rPr>
        <w:t xml:space="preserve">0.Фокин Е. И., Савельев С. В., </w:t>
      </w:r>
      <w:proofErr w:type="spellStart"/>
      <w:r w:rsidR="00571ADE" w:rsidRPr="00571ADE">
        <w:rPr>
          <w:rFonts w:ascii="Times New Roman" w:eastAsia="Times New Roman" w:hAnsi="Times New Roman" w:cs="Times New Roman"/>
          <w:sz w:val="28"/>
          <w:szCs w:val="28"/>
          <w:lang w:eastAsia="ru-RU"/>
        </w:rPr>
        <w:t>Гулимова</w:t>
      </w:r>
      <w:proofErr w:type="spellEnd"/>
      <w:r w:rsidR="00571ADE" w:rsidRPr="00571ADE">
        <w:rPr>
          <w:rFonts w:ascii="Times New Roman" w:eastAsia="Times New Roman" w:hAnsi="Times New Roman" w:cs="Times New Roman"/>
          <w:sz w:val="28"/>
          <w:szCs w:val="28"/>
          <w:lang w:eastAsia="ru-RU"/>
        </w:rPr>
        <w:t xml:space="preserve"> В. И., </w:t>
      </w:r>
      <w:proofErr w:type="spellStart"/>
      <w:r w:rsidR="00571ADE" w:rsidRPr="00571ADE">
        <w:rPr>
          <w:rFonts w:ascii="Times New Roman" w:eastAsia="Times New Roman" w:hAnsi="Times New Roman" w:cs="Times New Roman"/>
          <w:sz w:val="28"/>
          <w:szCs w:val="28"/>
          <w:lang w:eastAsia="ru-RU"/>
        </w:rPr>
        <w:t>Асадчиков</w:t>
      </w:r>
      <w:proofErr w:type="spellEnd"/>
      <w:r w:rsidR="00571ADE" w:rsidRPr="00571ADE">
        <w:rPr>
          <w:rFonts w:ascii="Times New Roman" w:eastAsia="Times New Roman" w:hAnsi="Times New Roman" w:cs="Times New Roman"/>
          <w:sz w:val="28"/>
          <w:szCs w:val="28"/>
          <w:lang w:eastAsia="ru-RU"/>
        </w:rPr>
        <w:t xml:space="preserve"> Е. В., Сенин Р. А., </w:t>
      </w:r>
      <w:proofErr w:type="spellStart"/>
      <w:r w:rsidR="00571ADE" w:rsidRPr="00571ADE">
        <w:rPr>
          <w:rFonts w:ascii="Times New Roman" w:eastAsia="Times New Roman" w:hAnsi="Times New Roman" w:cs="Times New Roman"/>
          <w:sz w:val="28"/>
          <w:szCs w:val="28"/>
          <w:lang w:eastAsia="ru-RU"/>
        </w:rPr>
        <w:t>Бузмаков</w:t>
      </w:r>
      <w:proofErr w:type="spellEnd"/>
      <w:r w:rsidR="00571ADE" w:rsidRPr="00571ADE">
        <w:rPr>
          <w:rFonts w:ascii="Times New Roman" w:eastAsia="Times New Roman" w:hAnsi="Times New Roman" w:cs="Times New Roman"/>
          <w:sz w:val="28"/>
          <w:szCs w:val="28"/>
          <w:lang w:eastAsia="ru-RU"/>
        </w:rPr>
        <w:t xml:space="preserve"> А. В. Морфогенез и пространственная организация конкрементов эпифиза человека при болезни Альцгеймера, шизофрении и алкоголизме. Архив</w:t>
      </w:r>
      <w:r w:rsidR="00571ADE" w:rsidRPr="00A937EF">
        <w:rPr>
          <w:rFonts w:ascii="Times New Roman" w:eastAsia="Times New Roman" w:hAnsi="Times New Roman" w:cs="Times New Roman"/>
          <w:sz w:val="28"/>
          <w:szCs w:val="28"/>
          <w:lang w:val="en-US" w:eastAsia="ru-RU"/>
        </w:rPr>
        <w:t xml:space="preserve"> </w:t>
      </w:r>
      <w:r w:rsidR="00571ADE" w:rsidRPr="00571ADE">
        <w:rPr>
          <w:rFonts w:ascii="Times New Roman" w:eastAsia="Times New Roman" w:hAnsi="Times New Roman" w:cs="Times New Roman"/>
          <w:sz w:val="28"/>
          <w:szCs w:val="28"/>
          <w:lang w:eastAsia="ru-RU"/>
        </w:rPr>
        <w:t>патологии</w:t>
      </w:r>
      <w:r w:rsidR="00571ADE" w:rsidRPr="00A937EF">
        <w:rPr>
          <w:rFonts w:ascii="Times New Roman" w:eastAsia="Times New Roman" w:hAnsi="Times New Roman" w:cs="Times New Roman"/>
          <w:sz w:val="28"/>
          <w:szCs w:val="28"/>
          <w:lang w:val="en-US" w:eastAsia="ru-RU"/>
        </w:rPr>
        <w:t>   2006.-N 5.-</w:t>
      </w:r>
      <w:r w:rsidR="00571ADE" w:rsidRPr="00571ADE">
        <w:rPr>
          <w:rFonts w:ascii="Times New Roman" w:eastAsia="Times New Roman" w:hAnsi="Times New Roman" w:cs="Times New Roman"/>
          <w:sz w:val="28"/>
          <w:szCs w:val="28"/>
          <w:lang w:eastAsia="ru-RU"/>
        </w:rPr>
        <w:t>С</w:t>
      </w:r>
      <w:r w:rsidR="00571ADE" w:rsidRPr="00A937EF">
        <w:rPr>
          <w:rFonts w:ascii="Times New Roman" w:eastAsia="Times New Roman" w:hAnsi="Times New Roman" w:cs="Times New Roman"/>
          <w:sz w:val="28"/>
          <w:szCs w:val="28"/>
          <w:lang w:val="en-US" w:eastAsia="ru-RU"/>
        </w:rPr>
        <w:t>.20-22</w:t>
      </w:r>
    </w:p>
    <w:p w:rsidR="00571ADE" w:rsidRPr="00A937EF" w:rsidRDefault="002356D9"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2356D9">
        <w:rPr>
          <w:rFonts w:ascii="Times New Roman" w:eastAsia="Times New Roman" w:hAnsi="Times New Roman" w:cs="Times New Roman"/>
          <w:sz w:val="28"/>
          <w:szCs w:val="28"/>
          <w:lang w:val="en-US" w:eastAsia="ru-RU"/>
        </w:rPr>
        <w:t>3</w:t>
      </w:r>
      <w:r w:rsidR="00571ADE" w:rsidRPr="00A937EF">
        <w:rPr>
          <w:rFonts w:ascii="Times New Roman" w:eastAsia="Times New Roman" w:hAnsi="Times New Roman" w:cs="Times New Roman"/>
          <w:sz w:val="28"/>
          <w:szCs w:val="28"/>
          <w:lang w:val="en-US" w:eastAsia="ru-RU"/>
        </w:rPr>
        <w:t xml:space="preserve">1. The Cause of Autism: A Hypothesis Autism Viewed as a Consequence of Pineal Gland </w:t>
      </w:r>
      <w:proofErr w:type="spellStart"/>
      <w:r w:rsidR="00571ADE" w:rsidRPr="00A937EF">
        <w:rPr>
          <w:rFonts w:ascii="Times New Roman" w:eastAsia="Times New Roman" w:hAnsi="Times New Roman" w:cs="Times New Roman"/>
          <w:sz w:val="28"/>
          <w:szCs w:val="28"/>
          <w:lang w:val="en-US" w:eastAsia="ru-RU"/>
        </w:rPr>
        <w:t>Malfunctionby</w:t>
      </w:r>
      <w:proofErr w:type="spellEnd"/>
      <w:r w:rsidR="00571ADE" w:rsidRPr="00A937EF">
        <w:rPr>
          <w:rFonts w:ascii="Times New Roman" w:eastAsia="Times New Roman" w:hAnsi="Times New Roman" w:cs="Times New Roman"/>
          <w:sz w:val="28"/>
          <w:szCs w:val="28"/>
          <w:lang w:val="en-US" w:eastAsia="ru-RU"/>
        </w:rPr>
        <w:t xml:space="preserve"> Andrea </w:t>
      </w:r>
      <w:proofErr w:type="spellStart"/>
      <w:r w:rsidR="00571ADE" w:rsidRPr="00A937EF">
        <w:rPr>
          <w:rFonts w:ascii="Times New Roman" w:eastAsia="Times New Roman" w:hAnsi="Times New Roman" w:cs="Times New Roman"/>
          <w:sz w:val="28"/>
          <w:szCs w:val="28"/>
          <w:lang w:val="en-US" w:eastAsia="ru-RU"/>
        </w:rPr>
        <w:t>Axt</w:t>
      </w:r>
      <w:proofErr w:type="spellEnd"/>
      <w:r w:rsidR="00571ADE" w:rsidRPr="00A937EF">
        <w:rPr>
          <w:rFonts w:ascii="Times New Roman" w:eastAsia="Times New Roman" w:hAnsi="Times New Roman" w:cs="Times New Roman"/>
          <w:sz w:val="28"/>
          <w:szCs w:val="28"/>
          <w:lang w:val="en-US" w:eastAsia="ru-RU"/>
        </w:rPr>
        <w:t>, Polish scientific journal "</w:t>
      </w:r>
      <w:proofErr w:type="spellStart"/>
      <w:r w:rsidR="00571ADE" w:rsidRPr="00A937EF">
        <w:rPr>
          <w:rFonts w:ascii="Times New Roman" w:eastAsia="Times New Roman" w:hAnsi="Times New Roman" w:cs="Times New Roman"/>
          <w:sz w:val="28"/>
          <w:szCs w:val="28"/>
          <w:lang w:val="en-US" w:eastAsia="ru-RU"/>
        </w:rPr>
        <w:t>Farmakoterapia</w:t>
      </w:r>
      <w:proofErr w:type="spellEnd"/>
      <w:r w:rsidR="00571ADE" w:rsidRPr="00A937EF">
        <w:rPr>
          <w:rFonts w:ascii="Times New Roman" w:eastAsia="Times New Roman" w:hAnsi="Times New Roman" w:cs="Times New Roman"/>
          <w:sz w:val="28"/>
          <w:szCs w:val="28"/>
          <w:lang w:val="en-US" w:eastAsia="ru-RU"/>
        </w:rPr>
        <w:t xml:space="preserve"> w </w:t>
      </w:r>
      <w:proofErr w:type="spellStart"/>
      <w:r w:rsidR="00571ADE" w:rsidRPr="00A937EF">
        <w:rPr>
          <w:rFonts w:ascii="Times New Roman" w:eastAsia="Times New Roman" w:hAnsi="Times New Roman" w:cs="Times New Roman"/>
          <w:sz w:val="28"/>
          <w:szCs w:val="28"/>
          <w:lang w:val="en-US" w:eastAsia="ru-RU"/>
        </w:rPr>
        <w:t>Psychiatrii</w:t>
      </w:r>
      <w:proofErr w:type="spellEnd"/>
      <w:r w:rsidR="00571ADE" w:rsidRPr="00A937EF">
        <w:rPr>
          <w:rFonts w:ascii="Times New Roman" w:eastAsia="Times New Roman" w:hAnsi="Times New Roman" w:cs="Times New Roman"/>
          <w:sz w:val="28"/>
          <w:szCs w:val="28"/>
          <w:lang w:val="en-US" w:eastAsia="ru-RU"/>
        </w:rPr>
        <w:t xml:space="preserve"> </w:t>
      </w:r>
      <w:proofErr w:type="spellStart"/>
      <w:r w:rsidR="00571ADE" w:rsidRPr="00A937EF">
        <w:rPr>
          <w:rFonts w:ascii="Times New Roman" w:eastAsia="Times New Roman" w:hAnsi="Times New Roman" w:cs="Times New Roman"/>
          <w:sz w:val="28"/>
          <w:szCs w:val="28"/>
          <w:lang w:val="en-US" w:eastAsia="ru-RU"/>
        </w:rPr>
        <w:t>i</w:t>
      </w:r>
      <w:proofErr w:type="spellEnd"/>
      <w:r w:rsidR="00571ADE" w:rsidRPr="00A937EF">
        <w:rPr>
          <w:rFonts w:ascii="Times New Roman" w:eastAsia="Times New Roman" w:hAnsi="Times New Roman" w:cs="Times New Roman"/>
          <w:sz w:val="28"/>
          <w:szCs w:val="28"/>
          <w:lang w:val="en-US" w:eastAsia="ru-RU"/>
        </w:rPr>
        <w:t xml:space="preserve"> </w:t>
      </w:r>
      <w:proofErr w:type="spellStart"/>
      <w:r w:rsidR="00571ADE" w:rsidRPr="00A937EF">
        <w:rPr>
          <w:rFonts w:ascii="Times New Roman" w:eastAsia="Times New Roman" w:hAnsi="Times New Roman" w:cs="Times New Roman"/>
          <w:sz w:val="28"/>
          <w:szCs w:val="28"/>
          <w:lang w:val="en-US" w:eastAsia="ru-RU"/>
        </w:rPr>
        <w:t>Neurologii</w:t>
      </w:r>
      <w:proofErr w:type="spellEnd"/>
      <w:r w:rsidR="00571ADE" w:rsidRPr="00A937EF">
        <w:rPr>
          <w:rFonts w:ascii="Times New Roman" w:eastAsia="Times New Roman" w:hAnsi="Times New Roman" w:cs="Times New Roman"/>
          <w:sz w:val="28"/>
          <w:szCs w:val="28"/>
          <w:lang w:val="en-US" w:eastAsia="ru-RU"/>
        </w:rPr>
        <w:t xml:space="preserve">," Number 98, 1, pages 112-134.  </w:t>
      </w:r>
    </w:p>
    <w:p w:rsidR="00571ADE" w:rsidRPr="00A937EF" w:rsidRDefault="002356D9"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2356D9">
        <w:rPr>
          <w:rFonts w:ascii="Times New Roman" w:eastAsia="Times New Roman" w:hAnsi="Times New Roman" w:cs="Times New Roman"/>
          <w:sz w:val="28"/>
          <w:szCs w:val="28"/>
          <w:lang w:val="en-US" w:eastAsia="ru-RU"/>
        </w:rPr>
        <w:t>3</w:t>
      </w:r>
      <w:r w:rsidR="00571ADE" w:rsidRPr="00A937EF">
        <w:rPr>
          <w:rFonts w:ascii="Times New Roman" w:eastAsia="Times New Roman" w:hAnsi="Times New Roman" w:cs="Times New Roman"/>
          <w:sz w:val="28"/>
          <w:szCs w:val="28"/>
          <w:lang w:val="en-US" w:eastAsia="ru-RU"/>
        </w:rPr>
        <w:t xml:space="preserve">2. Fluoride in medicine, biology and toxicology. Edited by </w:t>
      </w:r>
      <w:proofErr w:type="spellStart"/>
      <w:r w:rsidR="00571ADE" w:rsidRPr="00A937EF">
        <w:rPr>
          <w:rFonts w:ascii="Times New Roman" w:eastAsia="Times New Roman" w:hAnsi="Times New Roman" w:cs="Times New Roman"/>
          <w:sz w:val="28"/>
          <w:szCs w:val="28"/>
          <w:lang w:val="en-US" w:eastAsia="ru-RU"/>
        </w:rPr>
        <w:t>Dariusz</w:t>
      </w:r>
      <w:proofErr w:type="spellEnd"/>
      <w:r w:rsidR="00571ADE" w:rsidRPr="00A937EF">
        <w:rPr>
          <w:rFonts w:ascii="Times New Roman" w:eastAsia="Times New Roman" w:hAnsi="Times New Roman" w:cs="Times New Roman"/>
          <w:sz w:val="28"/>
          <w:szCs w:val="28"/>
          <w:lang w:val="en-US" w:eastAsia="ru-RU"/>
        </w:rPr>
        <w:t xml:space="preserve"> </w:t>
      </w:r>
      <w:proofErr w:type="spellStart"/>
      <w:r w:rsidR="00571ADE" w:rsidRPr="00A937EF">
        <w:rPr>
          <w:rFonts w:ascii="Times New Roman" w:eastAsia="Times New Roman" w:hAnsi="Times New Roman" w:cs="Times New Roman"/>
          <w:sz w:val="28"/>
          <w:szCs w:val="28"/>
          <w:lang w:val="en-US" w:eastAsia="ru-RU"/>
        </w:rPr>
        <w:t>Chlubeka</w:t>
      </w:r>
      <w:proofErr w:type="spellEnd"/>
      <w:r w:rsidR="00571ADE" w:rsidRPr="00A937EF">
        <w:rPr>
          <w:rFonts w:ascii="Times New Roman" w:eastAsia="Times New Roman" w:hAnsi="Times New Roman" w:cs="Times New Roman"/>
          <w:sz w:val="28"/>
          <w:szCs w:val="28"/>
          <w:lang w:val="en-US" w:eastAsia="ru-RU"/>
        </w:rPr>
        <w:t xml:space="preserve"> 37(4):321–323 </w:t>
      </w:r>
    </w:p>
    <w:p w:rsidR="00571ADE" w:rsidRPr="00A937EF" w:rsidRDefault="002356D9"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2356D9">
        <w:rPr>
          <w:rFonts w:ascii="Times New Roman" w:eastAsia="Times New Roman" w:hAnsi="Times New Roman" w:cs="Times New Roman"/>
          <w:sz w:val="28"/>
          <w:szCs w:val="28"/>
          <w:lang w:val="en-US" w:eastAsia="ru-RU"/>
        </w:rPr>
        <w:t>33</w:t>
      </w:r>
      <w:r w:rsidR="00571ADE" w:rsidRPr="00A937EF">
        <w:rPr>
          <w:rFonts w:ascii="Times New Roman" w:eastAsia="Times New Roman" w:hAnsi="Times New Roman" w:cs="Times New Roman"/>
          <w:sz w:val="28"/>
          <w:szCs w:val="28"/>
          <w:lang w:val="en-US" w:eastAsia="ru-RU"/>
        </w:rPr>
        <w:t>. Jennifer Anne Luke   The effect of fluoride on the physiology of the pineal gland  </w:t>
      </w:r>
    </w:p>
    <w:p w:rsidR="00571ADE" w:rsidRPr="00A937EF" w:rsidRDefault="00571ADE"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A937EF">
        <w:rPr>
          <w:rFonts w:ascii="Times New Roman" w:eastAsia="Times New Roman" w:hAnsi="Times New Roman" w:cs="Times New Roman"/>
          <w:sz w:val="28"/>
          <w:szCs w:val="28"/>
          <w:lang w:val="en-US" w:eastAsia="ru-RU"/>
        </w:rPr>
        <w:lastRenderedPageBreak/>
        <w:t xml:space="preserve">A dissertation submitted to the School of Biological Sciences, University of Surrey, in </w:t>
      </w:r>
      <w:proofErr w:type="spellStart"/>
      <w:r w:rsidRPr="00A937EF">
        <w:rPr>
          <w:rFonts w:ascii="Times New Roman" w:eastAsia="Times New Roman" w:hAnsi="Times New Roman" w:cs="Times New Roman"/>
          <w:sz w:val="28"/>
          <w:szCs w:val="28"/>
          <w:lang w:val="en-US" w:eastAsia="ru-RU"/>
        </w:rPr>
        <w:t>fulfilment</w:t>
      </w:r>
      <w:proofErr w:type="spellEnd"/>
      <w:r w:rsidRPr="00A937EF">
        <w:rPr>
          <w:rFonts w:ascii="Times New Roman" w:eastAsia="Times New Roman" w:hAnsi="Times New Roman" w:cs="Times New Roman"/>
          <w:sz w:val="28"/>
          <w:szCs w:val="28"/>
          <w:lang w:val="en-US" w:eastAsia="ru-RU"/>
        </w:rPr>
        <w:t xml:space="preserve"> of the requirements for the Degree of Doctor of Philosophy. </w:t>
      </w:r>
      <w:proofErr w:type="gramStart"/>
      <w:r w:rsidRPr="00A937EF">
        <w:rPr>
          <w:rFonts w:ascii="Times New Roman" w:eastAsia="Times New Roman" w:hAnsi="Times New Roman" w:cs="Times New Roman"/>
          <w:sz w:val="28"/>
          <w:szCs w:val="28"/>
          <w:lang w:val="en-US" w:eastAsia="ru-RU"/>
        </w:rPr>
        <w:t>Guildford 199728.</w:t>
      </w:r>
      <w:proofErr w:type="gramEnd"/>
      <w:r w:rsidRPr="00A937EF">
        <w:rPr>
          <w:rFonts w:ascii="Times New Roman" w:eastAsia="Times New Roman" w:hAnsi="Times New Roman" w:cs="Times New Roman"/>
          <w:sz w:val="28"/>
          <w:szCs w:val="28"/>
          <w:lang w:val="en-US" w:eastAsia="ru-RU"/>
        </w:rPr>
        <w:t xml:space="preserve"> </w:t>
      </w:r>
    </w:p>
    <w:p w:rsidR="00571ADE" w:rsidRPr="00A937EF" w:rsidRDefault="002356D9" w:rsidP="00571ADE">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18145E">
        <w:rPr>
          <w:rFonts w:ascii="Times New Roman" w:eastAsia="Times New Roman" w:hAnsi="Times New Roman" w:cs="Times New Roman"/>
          <w:sz w:val="28"/>
          <w:szCs w:val="28"/>
          <w:lang w:val="en-US" w:eastAsia="ru-RU"/>
        </w:rPr>
        <w:t>3</w:t>
      </w:r>
      <w:r w:rsidR="00571ADE" w:rsidRPr="00A937EF">
        <w:rPr>
          <w:rFonts w:ascii="Times New Roman" w:eastAsia="Times New Roman" w:hAnsi="Times New Roman" w:cs="Times New Roman"/>
          <w:sz w:val="28"/>
          <w:szCs w:val="28"/>
          <w:lang w:val="en-US" w:eastAsia="ru-RU"/>
        </w:rPr>
        <w:t xml:space="preserve">4. </w:t>
      </w:r>
      <w:hyperlink r:id="rId54" w:tgtFrame="_blank" w:history="1">
        <w:r w:rsidR="00571ADE" w:rsidRPr="00A937EF">
          <w:rPr>
            <w:rFonts w:ascii="Times New Roman" w:eastAsia="Times New Roman" w:hAnsi="Times New Roman" w:cs="Times New Roman"/>
            <w:sz w:val="28"/>
            <w:szCs w:val="28"/>
            <w:lang w:val="en-US" w:eastAsia="ru-RU"/>
          </w:rPr>
          <w:t>Luke J</w:t>
        </w:r>
      </w:hyperlink>
      <w:r w:rsidR="00571ADE" w:rsidRPr="00A937EF">
        <w:rPr>
          <w:rFonts w:ascii="Times New Roman" w:eastAsia="Times New Roman" w:hAnsi="Times New Roman" w:cs="Times New Roman"/>
          <w:sz w:val="28"/>
          <w:szCs w:val="28"/>
          <w:lang w:val="en-US" w:eastAsia="ru-RU"/>
        </w:rPr>
        <w:t xml:space="preserve">. </w:t>
      </w:r>
      <w:proofErr w:type="gramStart"/>
      <w:r w:rsidR="00571ADE" w:rsidRPr="00A937EF">
        <w:rPr>
          <w:rFonts w:ascii="Times New Roman" w:eastAsia="Times New Roman" w:hAnsi="Times New Roman" w:cs="Times New Roman"/>
          <w:sz w:val="28"/>
          <w:szCs w:val="28"/>
          <w:lang w:val="en-US" w:eastAsia="ru-RU"/>
        </w:rPr>
        <w:t>Fluoride deposition in the aged human pineal gland.</w:t>
      </w:r>
      <w:proofErr w:type="gramEnd"/>
    </w:p>
    <w:p w:rsidR="00571ADE" w:rsidRPr="0018145E" w:rsidRDefault="00571ADE" w:rsidP="00571ADE">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A937EF">
        <w:rPr>
          <w:rFonts w:ascii="Times New Roman" w:eastAsia="Times New Roman" w:hAnsi="Times New Roman" w:cs="Times New Roman"/>
          <w:sz w:val="28"/>
          <w:szCs w:val="28"/>
          <w:lang w:val="en-US" w:eastAsia="ru-RU"/>
        </w:rPr>
        <w:t>School of Biological Sciences, University of Surrey, Guildford, UK.</w:t>
      </w:r>
      <w:proofErr w:type="gramEnd"/>
      <w:r w:rsidRPr="00A937EF">
        <w:rPr>
          <w:rFonts w:ascii="Times New Roman" w:eastAsia="Times New Roman" w:hAnsi="Times New Roman" w:cs="Times New Roman"/>
          <w:sz w:val="28"/>
          <w:szCs w:val="28"/>
          <w:lang w:val="en-US" w:eastAsia="ru-RU"/>
        </w:rPr>
        <w:t xml:space="preserve"> </w:t>
      </w:r>
      <w:hyperlink r:id="rId55" w:history="1">
        <w:r w:rsidRPr="002356D9">
          <w:rPr>
            <w:rFonts w:ascii="Times New Roman" w:eastAsia="Times New Roman" w:hAnsi="Times New Roman" w:cs="Times New Roman"/>
            <w:sz w:val="28"/>
            <w:szCs w:val="28"/>
            <w:lang w:val="en-US" w:eastAsia="ru-RU"/>
          </w:rPr>
          <w:t>jenniluke</w:t>
        </w:r>
        <w:r w:rsidRPr="0018145E">
          <w:rPr>
            <w:rFonts w:ascii="Times New Roman" w:eastAsia="Times New Roman" w:hAnsi="Times New Roman" w:cs="Times New Roman"/>
            <w:sz w:val="28"/>
            <w:szCs w:val="28"/>
            <w:lang w:eastAsia="ru-RU"/>
          </w:rPr>
          <w:t>@</w:t>
        </w:r>
        <w:r w:rsidRPr="002356D9">
          <w:rPr>
            <w:rFonts w:ascii="Times New Roman" w:eastAsia="Times New Roman" w:hAnsi="Times New Roman" w:cs="Times New Roman"/>
            <w:sz w:val="28"/>
            <w:szCs w:val="28"/>
            <w:lang w:val="en-US" w:eastAsia="ru-RU"/>
          </w:rPr>
          <w:t>compuserve</w:t>
        </w:r>
        <w:r w:rsidRPr="0018145E">
          <w:rPr>
            <w:rFonts w:ascii="Times New Roman" w:eastAsia="Times New Roman" w:hAnsi="Times New Roman" w:cs="Times New Roman"/>
            <w:sz w:val="28"/>
            <w:szCs w:val="28"/>
            <w:lang w:eastAsia="ru-RU"/>
          </w:rPr>
          <w:t>.</w:t>
        </w:r>
        <w:r w:rsidRPr="002356D9">
          <w:rPr>
            <w:rFonts w:ascii="Times New Roman" w:eastAsia="Times New Roman" w:hAnsi="Times New Roman" w:cs="Times New Roman"/>
            <w:sz w:val="28"/>
            <w:szCs w:val="28"/>
            <w:lang w:val="en-US" w:eastAsia="ru-RU"/>
          </w:rPr>
          <w:t>com</w:t>
        </w:r>
      </w:hyperlink>
    </w:p>
    <w:p w:rsidR="00571ADE" w:rsidRPr="00571ADE" w:rsidRDefault="00571ADE" w:rsidP="00571AD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71ADE">
        <w:rPr>
          <w:rFonts w:ascii="Times New Roman" w:eastAsia="Times New Roman" w:hAnsi="Times New Roman" w:cs="Times New Roman"/>
          <w:sz w:val="28"/>
          <w:szCs w:val="28"/>
          <w:lang w:eastAsia="ru-RU"/>
        </w:rPr>
        <w:t xml:space="preserve">  </w:t>
      </w:r>
      <w:r w:rsidR="002356D9">
        <w:rPr>
          <w:rFonts w:ascii="Times New Roman" w:eastAsia="Times New Roman" w:hAnsi="Times New Roman" w:cs="Times New Roman"/>
          <w:sz w:val="28"/>
          <w:szCs w:val="28"/>
          <w:lang w:eastAsia="ru-RU"/>
        </w:rPr>
        <w:t>3</w:t>
      </w:r>
      <w:r w:rsidRPr="00571ADE">
        <w:rPr>
          <w:rFonts w:ascii="Times New Roman" w:eastAsia="Times New Roman" w:hAnsi="Times New Roman" w:cs="Times New Roman"/>
          <w:sz w:val="28"/>
          <w:szCs w:val="28"/>
          <w:lang w:eastAsia="ru-RU"/>
        </w:rPr>
        <w:t>5.</w:t>
      </w:r>
      <w:hyperlink r:id="rId56" w:tgtFrame="_blank" w:history="1">
        <w:r w:rsidRPr="00571ADE">
          <w:rPr>
            <w:rFonts w:ascii="Times New Roman" w:eastAsia="Times New Roman" w:hAnsi="Times New Roman" w:cs="Times New Roman"/>
            <w:sz w:val="28"/>
            <w:szCs w:val="28"/>
            <w:lang w:eastAsia="ru-RU"/>
          </w:rPr>
          <w:t>Савельев С.В.</w:t>
        </w:r>
      </w:hyperlink>
      <w:r w:rsidRPr="00571ADE">
        <w:rPr>
          <w:rFonts w:ascii="Times New Roman" w:eastAsia="Times New Roman" w:hAnsi="Times New Roman" w:cs="Times New Roman"/>
          <w:sz w:val="28"/>
          <w:szCs w:val="28"/>
          <w:lang w:eastAsia="ru-RU"/>
        </w:rPr>
        <w:t xml:space="preserve">, </w:t>
      </w:r>
      <w:hyperlink r:id="rId57" w:tgtFrame="_blank" w:history="1">
        <w:r w:rsidRPr="00571ADE">
          <w:rPr>
            <w:rFonts w:ascii="Times New Roman" w:eastAsia="Times New Roman" w:hAnsi="Times New Roman" w:cs="Times New Roman"/>
            <w:sz w:val="28"/>
            <w:szCs w:val="28"/>
            <w:lang w:eastAsia="ru-RU"/>
          </w:rPr>
          <w:t>Ерофеева Е.А.</w:t>
        </w:r>
      </w:hyperlink>
      <w:r w:rsidRPr="00571ADE">
        <w:rPr>
          <w:rFonts w:ascii="Times New Roman" w:eastAsia="Times New Roman" w:hAnsi="Times New Roman" w:cs="Times New Roman"/>
          <w:sz w:val="28"/>
          <w:szCs w:val="28"/>
          <w:lang w:eastAsia="ru-RU"/>
        </w:rPr>
        <w:t xml:space="preserve">, </w:t>
      </w:r>
      <w:hyperlink r:id="rId58" w:tgtFrame="_blank" w:history="1">
        <w:r w:rsidRPr="00571ADE">
          <w:rPr>
            <w:rFonts w:ascii="Times New Roman" w:eastAsia="Times New Roman" w:hAnsi="Times New Roman" w:cs="Times New Roman"/>
            <w:sz w:val="28"/>
            <w:szCs w:val="28"/>
            <w:lang w:eastAsia="ru-RU"/>
          </w:rPr>
          <w:t>Фокин Е.И.</w:t>
        </w:r>
      </w:hyperlink>
      <w:r w:rsidRPr="00571ADE">
        <w:rPr>
          <w:rFonts w:ascii="Times New Roman" w:eastAsia="Times New Roman" w:hAnsi="Times New Roman" w:cs="Times New Roman"/>
          <w:sz w:val="28"/>
          <w:szCs w:val="28"/>
          <w:lang w:eastAsia="ru-RU"/>
        </w:rPr>
        <w:t xml:space="preserve">, </w:t>
      </w:r>
      <w:hyperlink r:id="rId59" w:tgtFrame="_blank" w:history="1">
        <w:proofErr w:type="spellStart"/>
        <w:r w:rsidRPr="00571ADE">
          <w:rPr>
            <w:rFonts w:ascii="Times New Roman" w:eastAsia="Times New Roman" w:hAnsi="Times New Roman" w:cs="Times New Roman"/>
            <w:sz w:val="28"/>
            <w:szCs w:val="28"/>
            <w:lang w:eastAsia="ru-RU"/>
          </w:rPr>
          <w:t>Гулимова</w:t>
        </w:r>
        <w:proofErr w:type="spellEnd"/>
        <w:r w:rsidRPr="00571ADE">
          <w:rPr>
            <w:rFonts w:ascii="Times New Roman" w:eastAsia="Times New Roman" w:hAnsi="Times New Roman" w:cs="Times New Roman"/>
            <w:sz w:val="28"/>
            <w:szCs w:val="28"/>
            <w:lang w:eastAsia="ru-RU"/>
          </w:rPr>
          <w:t xml:space="preserve"> В.И.</w:t>
        </w:r>
      </w:hyperlink>
      <w:r w:rsidRPr="00571ADE">
        <w:rPr>
          <w:rFonts w:ascii="Times New Roman" w:eastAsia="Times New Roman" w:hAnsi="Times New Roman" w:cs="Times New Roman"/>
          <w:sz w:val="28"/>
          <w:szCs w:val="28"/>
          <w:lang w:eastAsia="ru-RU"/>
        </w:rPr>
        <w:t>.</w:t>
      </w:r>
      <w:hyperlink r:id="rId60" w:tgtFrame="_blank" w:history="1">
        <w:r w:rsidRPr="00571ADE">
          <w:rPr>
            <w:rFonts w:ascii="Times New Roman" w:eastAsia="Times New Roman" w:hAnsi="Times New Roman" w:cs="Times New Roman"/>
            <w:sz w:val="28"/>
            <w:szCs w:val="28"/>
            <w:lang w:eastAsia="ru-RU"/>
          </w:rPr>
          <w:t>Нору Де Клерк</w:t>
        </w:r>
      </w:hyperlink>
      <w:r w:rsidRPr="00571ADE">
        <w:rPr>
          <w:rFonts w:ascii="Times New Roman" w:eastAsia="Times New Roman" w:hAnsi="Times New Roman" w:cs="Times New Roman"/>
          <w:sz w:val="28"/>
          <w:szCs w:val="28"/>
          <w:lang w:eastAsia="ru-RU"/>
        </w:rPr>
        <w:t xml:space="preserve">, </w:t>
      </w:r>
      <w:hyperlink r:id="rId61" w:tgtFrame="_blank" w:history="1">
        <w:proofErr w:type="spellStart"/>
        <w:r w:rsidRPr="00571ADE">
          <w:rPr>
            <w:rFonts w:ascii="Times New Roman" w:eastAsia="Times New Roman" w:hAnsi="Times New Roman" w:cs="Times New Roman"/>
            <w:sz w:val="28"/>
            <w:szCs w:val="28"/>
            <w:lang w:eastAsia="ru-RU"/>
          </w:rPr>
          <w:t>Постнов</w:t>
        </w:r>
        <w:proofErr w:type="spellEnd"/>
        <w:r w:rsidRPr="00571ADE">
          <w:rPr>
            <w:rFonts w:ascii="Times New Roman" w:eastAsia="Times New Roman" w:hAnsi="Times New Roman" w:cs="Times New Roman"/>
            <w:sz w:val="28"/>
            <w:szCs w:val="28"/>
            <w:lang w:eastAsia="ru-RU"/>
          </w:rPr>
          <w:t xml:space="preserve"> А.А.</w:t>
        </w:r>
      </w:hyperlink>
      <w:r w:rsidRPr="00571ADE">
        <w:rPr>
          <w:rFonts w:ascii="Times New Roman" w:eastAsia="Times New Roman" w:hAnsi="Times New Roman" w:cs="Times New Roman"/>
          <w:sz w:val="28"/>
          <w:szCs w:val="28"/>
          <w:lang w:eastAsia="ru-RU"/>
        </w:rPr>
        <w:t>Конкременты эпифиза человека при шизофрении  Архив патологии   2004.-N 4.-С.13-16</w:t>
      </w:r>
    </w:p>
    <w:p w:rsidR="00571ADE" w:rsidRPr="00571ADE" w:rsidRDefault="002356D9" w:rsidP="00571ADE">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571ADE" w:rsidRPr="00571ADE">
        <w:rPr>
          <w:rFonts w:ascii="Times New Roman" w:eastAsia="Times New Roman" w:hAnsi="Times New Roman" w:cs="Times New Roman"/>
          <w:sz w:val="28"/>
          <w:szCs w:val="28"/>
          <w:lang w:eastAsia="ru-RU"/>
        </w:rPr>
        <w:t xml:space="preserve">6. А. И. Сорока   Г. И. </w:t>
      </w:r>
      <w:proofErr w:type="spellStart"/>
      <w:r w:rsidR="00571ADE" w:rsidRPr="00571ADE">
        <w:rPr>
          <w:rFonts w:ascii="Times New Roman" w:eastAsia="Times New Roman" w:hAnsi="Times New Roman" w:cs="Times New Roman"/>
          <w:sz w:val="28"/>
          <w:szCs w:val="28"/>
          <w:lang w:eastAsia="ru-RU"/>
        </w:rPr>
        <w:t>Джанджгава</w:t>
      </w:r>
      <w:proofErr w:type="spellEnd"/>
      <w:r w:rsidR="00571ADE" w:rsidRPr="00571ADE">
        <w:rPr>
          <w:rFonts w:ascii="Times New Roman" w:eastAsia="Times New Roman" w:hAnsi="Times New Roman" w:cs="Times New Roman"/>
          <w:sz w:val="28"/>
          <w:szCs w:val="28"/>
          <w:lang w:eastAsia="ru-RU"/>
        </w:rPr>
        <w:t xml:space="preserve">, Л. И. Августов Состояние разработок бортового </w:t>
      </w:r>
      <w:proofErr w:type="spellStart"/>
      <w:r w:rsidR="00571ADE" w:rsidRPr="00571ADE">
        <w:rPr>
          <w:rFonts w:ascii="Times New Roman" w:eastAsia="Times New Roman" w:hAnsi="Times New Roman" w:cs="Times New Roman"/>
          <w:sz w:val="28"/>
          <w:szCs w:val="28"/>
          <w:lang w:eastAsia="ru-RU"/>
        </w:rPr>
        <w:t>гравиградиентного</w:t>
      </w:r>
      <w:proofErr w:type="spellEnd"/>
      <w:r w:rsidR="00571ADE" w:rsidRPr="00571ADE">
        <w:rPr>
          <w:rFonts w:ascii="Times New Roman" w:eastAsia="Times New Roman" w:hAnsi="Times New Roman" w:cs="Times New Roman"/>
          <w:sz w:val="28"/>
          <w:szCs w:val="28"/>
          <w:lang w:eastAsia="ru-RU"/>
        </w:rPr>
        <w:t xml:space="preserve"> модуля  для систем автономной навигации и контроля окружающей </w:t>
      </w:r>
      <w:proofErr w:type="spellStart"/>
      <w:r w:rsidR="00571ADE" w:rsidRPr="00571ADE">
        <w:rPr>
          <w:rFonts w:ascii="Times New Roman" w:eastAsia="Times New Roman" w:hAnsi="Times New Roman" w:cs="Times New Roman"/>
          <w:sz w:val="28"/>
          <w:szCs w:val="28"/>
          <w:lang w:eastAsia="ru-RU"/>
        </w:rPr>
        <w:t>среды</w:t>
      </w:r>
      <w:proofErr w:type="gramStart"/>
      <w:r w:rsidR="00571ADE" w:rsidRPr="00571ADE">
        <w:rPr>
          <w:rFonts w:ascii="Times New Roman" w:eastAsia="Times New Roman" w:hAnsi="Times New Roman" w:cs="Times New Roman"/>
          <w:sz w:val="28"/>
          <w:szCs w:val="28"/>
          <w:lang w:eastAsia="ru-RU"/>
        </w:rPr>
        <w:t>.С</w:t>
      </w:r>
      <w:proofErr w:type="gramEnd"/>
      <w:r w:rsidR="00571ADE" w:rsidRPr="00571ADE">
        <w:rPr>
          <w:rFonts w:ascii="Times New Roman" w:eastAsia="Times New Roman" w:hAnsi="Times New Roman" w:cs="Times New Roman"/>
          <w:sz w:val="28"/>
          <w:szCs w:val="28"/>
          <w:lang w:eastAsia="ru-RU"/>
        </w:rPr>
        <w:t>борник</w:t>
      </w:r>
      <w:proofErr w:type="spellEnd"/>
      <w:r w:rsidR="00571ADE" w:rsidRPr="00571ADE">
        <w:rPr>
          <w:rFonts w:ascii="Times New Roman" w:eastAsia="Times New Roman" w:hAnsi="Times New Roman" w:cs="Times New Roman"/>
          <w:sz w:val="28"/>
          <w:szCs w:val="28"/>
          <w:lang w:eastAsia="ru-RU"/>
        </w:rPr>
        <w:t xml:space="preserve"> трудов V Научно-практической конференции «МИКРОТЕХНОЛОГИИ В АВИАЦИИ  И КОСМОНАВТИКЕ» г.Москва, Центральный дом ученых Российской академии наук 18-19 сентябрь 2007г.</w:t>
      </w:r>
    </w:p>
    <w:p w:rsidR="00AC218D" w:rsidRPr="00571ADE" w:rsidRDefault="00AC218D" w:rsidP="00571AD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AC218D" w:rsidRPr="00571ADE" w:rsidRDefault="00AC218D" w:rsidP="00571AD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1D30D9" w:rsidRPr="00571ADE" w:rsidRDefault="001D30D9" w:rsidP="00571ADE">
      <w:pPr>
        <w:spacing w:before="100" w:beforeAutospacing="1" w:after="100" w:afterAutospacing="1" w:line="240" w:lineRule="auto"/>
        <w:jc w:val="both"/>
        <w:rPr>
          <w:rFonts w:ascii="Times New Roman" w:eastAsia="Times New Roman" w:hAnsi="Times New Roman" w:cs="Times New Roman"/>
          <w:sz w:val="28"/>
          <w:szCs w:val="28"/>
          <w:lang w:eastAsia="ru-RU"/>
        </w:rPr>
      </w:pPr>
    </w:p>
    <w:sectPr w:rsidR="001D30D9" w:rsidRPr="00571ADE" w:rsidSect="001D30D9">
      <w:footerReference w:type="default" r:id="rId6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3911" w:rsidRDefault="008D3911" w:rsidP="001C30AA">
      <w:pPr>
        <w:spacing w:after="0" w:line="240" w:lineRule="auto"/>
      </w:pPr>
      <w:r>
        <w:separator/>
      </w:r>
    </w:p>
  </w:endnote>
  <w:endnote w:type="continuationSeparator" w:id="0">
    <w:p w:rsidR="008D3911" w:rsidRDefault="008D3911" w:rsidP="001C30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Whitney">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63676"/>
      <w:docPartObj>
        <w:docPartGallery w:val="Page Numbers (Bottom of Page)"/>
        <w:docPartUnique/>
      </w:docPartObj>
    </w:sdtPr>
    <w:sdtContent>
      <w:p w:rsidR="00646493" w:rsidRDefault="00F43140">
        <w:pPr>
          <w:pStyle w:val="ad"/>
          <w:jc w:val="right"/>
        </w:pPr>
        <w:fldSimple w:instr=" PAGE   \* MERGEFORMAT ">
          <w:r w:rsidR="009F21A6">
            <w:rPr>
              <w:noProof/>
            </w:rPr>
            <w:t>10</w:t>
          </w:r>
        </w:fldSimple>
      </w:p>
    </w:sdtContent>
  </w:sdt>
  <w:p w:rsidR="00646493" w:rsidRDefault="00646493">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3911" w:rsidRDefault="008D3911" w:rsidP="001C30AA">
      <w:pPr>
        <w:spacing w:after="0" w:line="240" w:lineRule="auto"/>
      </w:pPr>
      <w:r>
        <w:separator/>
      </w:r>
    </w:p>
  </w:footnote>
  <w:footnote w:type="continuationSeparator" w:id="0">
    <w:p w:rsidR="008D3911" w:rsidRDefault="008D3911" w:rsidP="001C30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AF4BFE"/>
    <w:multiLevelType w:val="hybridMultilevel"/>
    <w:tmpl w:val="55B685D6"/>
    <w:lvl w:ilvl="0" w:tplc="DCB6B0F0">
      <w:start w:val="1"/>
      <w:numFmt w:val="decimal"/>
      <w:lvlText w:val="%1."/>
      <w:lvlJc w:val="left"/>
      <w:pPr>
        <w:ind w:left="692" w:hanging="408"/>
      </w:pPr>
      <w:rPr>
        <w:rFonts w:hint="default"/>
        <w:sz w:val="3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412B60E7"/>
    <w:multiLevelType w:val="hybridMultilevel"/>
    <w:tmpl w:val="7F545352"/>
    <w:lvl w:ilvl="0" w:tplc="EAAEA644">
      <w:start w:val="1"/>
      <w:numFmt w:val="bullet"/>
      <w:lvlText w:val="•"/>
      <w:lvlJc w:val="left"/>
      <w:pPr>
        <w:tabs>
          <w:tab w:val="num" w:pos="720"/>
        </w:tabs>
        <w:ind w:left="720" w:hanging="360"/>
      </w:pPr>
      <w:rPr>
        <w:rFonts w:ascii="Arial" w:hAnsi="Arial" w:cs="Times New Roman" w:hint="default"/>
      </w:rPr>
    </w:lvl>
    <w:lvl w:ilvl="1" w:tplc="0004135A">
      <w:start w:val="1"/>
      <w:numFmt w:val="bullet"/>
      <w:lvlText w:val="•"/>
      <w:lvlJc w:val="left"/>
      <w:pPr>
        <w:tabs>
          <w:tab w:val="num" w:pos="1440"/>
        </w:tabs>
        <w:ind w:left="1440" w:hanging="360"/>
      </w:pPr>
      <w:rPr>
        <w:rFonts w:ascii="Arial" w:hAnsi="Arial" w:cs="Times New Roman" w:hint="default"/>
      </w:rPr>
    </w:lvl>
    <w:lvl w:ilvl="2" w:tplc="BAD8647C">
      <w:start w:val="1"/>
      <w:numFmt w:val="bullet"/>
      <w:lvlText w:val="•"/>
      <w:lvlJc w:val="left"/>
      <w:pPr>
        <w:tabs>
          <w:tab w:val="num" w:pos="2160"/>
        </w:tabs>
        <w:ind w:left="2160" w:hanging="360"/>
      </w:pPr>
      <w:rPr>
        <w:rFonts w:ascii="Arial" w:hAnsi="Arial" w:cs="Times New Roman" w:hint="default"/>
      </w:rPr>
    </w:lvl>
    <w:lvl w:ilvl="3" w:tplc="4A68EB26">
      <w:start w:val="1"/>
      <w:numFmt w:val="bullet"/>
      <w:lvlText w:val="•"/>
      <w:lvlJc w:val="left"/>
      <w:pPr>
        <w:tabs>
          <w:tab w:val="num" w:pos="2880"/>
        </w:tabs>
        <w:ind w:left="2880" w:hanging="360"/>
      </w:pPr>
      <w:rPr>
        <w:rFonts w:ascii="Arial" w:hAnsi="Arial" w:cs="Times New Roman" w:hint="default"/>
      </w:rPr>
    </w:lvl>
    <w:lvl w:ilvl="4" w:tplc="9F04CC20">
      <w:start w:val="1"/>
      <w:numFmt w:val="bullet"/>
      <w:lvlText w:val="•"/>
      <w:lvlJc w:val="left"/>
      <w:pPr>
        <w:tabs>
          <w:tab w:val="num" w:pos="3600"/>
        </w:tabs>
        <w:ind w:left="3600" w:hanging="360"/>
      </w:pPr>
      <w:rPr>
        <w:rFonts w:ascii="Arial" w:hAnsi="Arial" w:cs="Times New Roman" w:hint="default"/>
      </w:rPr>
    </w:lvl>
    <w:lvl w:ilvl="5" w:tplc="6DBAF7D4">
      <w:start w:val="1"/>
      <w:numFmt w:val="bullet"/>
      <w:lvlText w:val="•"/>
      <w:lvlJc w:val="left"/>
      <w:pPr>
        <w:tabs>
          <w:tab w:val="num" w:pos="4320"/>
        </w:tabs>
        <w:ind w:left="4320" w:hanging="360"/>
      </w:pPr>
      <w:rPr>
        <w:rFonts w:ascii="Arial" w:hAnsi="Arial" w:cs="Times New Roman" w:hint="default"/>
      </w:rPr>
    </w:lvl>
    <w:lvl w:ilvl="6" w:tplc="21867F84">
      <w:start w:val="1"/>
      <w:numFmt w:val="bullet"/>
      <w:lvlText w:val="•"/>
      <w:lvlJc w:val="left"/>
      <w:pPr>
        <w:tabs>
          <w:tab w:val="num" w:pos="5040"/>
        </w:tabs>
        <w:ind w:left="5040" w:hanging="360"/>
      </w:pPr>
      <w:rPr>
        <w:rFonts w:ascii="Arial" w:hAnsi="Arial" w:cs="Times New Roman" w:hint="default"/>
      </w:rPr>
    </w:lvl>
    <w:lvl w:ilvl="7" w:tplc="5AA00DBC">
      <w:start w:val="1"/>
      <w:numFmt w:val="bullet"/>
      <w:lvlText w:val="•"/>
      <w:lvlJc w:val="left"/>
      <w:pPr>
        <w:tabs>
          <w:tab w:val="num" w:pos="5760"/>
        </w:tabs>
        <w:ind w:left="5760" w:hanging="360"/>
      </w:pPr>
      <w:rPr>
        <w:rFonts w:ascii="Arial" w:hAnsi="Arial" w:cs="Times New Roman" w:hint="default"/>
      </w:rPr>
    </w:lvl>
    <w:lvl w:ilvl="8" w:tplc="60680B34">
      <w:start w:val="1"/>
      <w:numFmt w:val="bullet"/>
      <w:lvlText w:val="•"/>
      <w:lvlJc w:val="left"/>
      <w:pPr>
        <w:tabs>
          <w:tab w:val="num" w:pos="6480"/>
        </w:tabs>
        <w:ind w:left="6480" w:hanging="360"/>
      </w:pPr>
      <w:rPr>
        <w:rFonts w:ascii="Arial" w:hAnsi="Arial" w:cs="Times New Roman" w:hint="default"/>
      </w:rPr>
    </w:lvl>
  </w:abstractNum>
  <w:abstractNum w:abstractNumId="2">
    <w:nsid w:val="471B1E61"/>
    <w:multiLevelType w:val="hybridMultilevel"/>
    <w:tmpl w:val="A2E22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9CF566C"/>
    <w:multiLevelType w:val="hybridMultilevel"/>
    <w:tmpl w:val="678A7970"/>
    <w:lvl w:ilvl="0" w:tplc="04190001">
      <w:start w:val="1"/>
      <w:numFmt w:val="bullet"/>
      <w:lvlText w:val=""/>
      <w:lvlJc w:val="left"/>
      <w:pPr>
        <w:ind w:left="720" w:hanging="360"/>
      </w:pPr>
      <w:rPr>
        <w:rFonts w:ascii="Symbol" w:hAnsi="Symbol" w:hint="default"/>
      </w:rPr>
    </w:lvl>
    <w:lvl w:ilvl="1" w:tplc="23AE15DA">
      <w:numFmt w:val="bullet"/>
      <w:lvlText w:val="·"/>
      <w:lvlJc w:val="left"/>
      <w:pPr>
        <w:ind w:left="1680" w:hanging="60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5CB0717"/>
    <w:multiLevelType w:val="hybridMultilevel"/>
    <w:tmpl w:val="67D0ED6C"/>
    <w:lvl w:ilvl="0" w:tplc="F0EE91F2">
      <w:start w:val="1"/>
      <w:numFmt w:val="bullet"/>
      <w:lvlText w:val="•"/>
      <w:lvlJc w:val="left"/>
      <w:pPr>
        <w:tabs>
          <w:tab w:val="num" w:pos="720"/>
        </w:tabs>
        <w:ind w:left="720" w:hanging="360"/>
      </w:pPr>
      <w:rPr>
        <w:rFonts w:ascii="Arial" w:hAnsi="Arial" w:cs="Times New Roman" w:hint="default"/>
      </w:rPr>
    </w:lvl>
    <w:lvl w:ilvl="1" w:tplc="81620596">
      <w:start w:val="1"/>
      <w:numFmt w:val="bullet"/>
      <w:lvlText w:val="•"/>
      <w:lvlJc w:val="left"/>
      <w:pPr>
        <w:tabs>
          <w:tab w:val="num" w:pos="1440"/>
        </w:tabs>
        <w:ind w:left="1440" w:hanging="360"/>
      </w:pPr>
      <w:rPr>
        <w:rFonts w:ascii="Arial" w:hAnsi="Arial" w:cs="Times New Roman" w:hint="default"/>
      </w:rPr>
    </w:lvl>
    <w:lvl w:ilvl="2" w:tplc="A984B6F6">
      <w:start w:val="1"/>
      <w:numFmt w:val="bullet"/>
      <w:lvlText w:val="•"/>
      <w:lvlJc w:val="left"/>
      <w:pPr>
        <w:tabs>
          <w:tab w:val="num" w:pos="2160"/>
        </w:tabs>
        <w:ind w:left="2160" w:hanging="360"/>
      </w:pPr>
      <w:rPr>
        <w:rFonts w:ascii="Arial" w:hAnsi="Arial" w:cs="Times New Roman" w:hint="default"/>
      </w:rPr>
    </w:lvl>
    <w:lvl w:ilvl="3" w:tplc="AF387EB2">
      <w:start w:val="1"/>
      <w:numFmt w:val="bullet"/>
      <w:lvlText w:val="•"/>
      <w:lvlJc w:val="left"/>
      <w:pPr>
        <w:tabs>
          <w:tab w:val="num" w:pos="2880"/>
        </w:tabs>
        <w:ind w:left="2880" w:hanging="360"/>
      </w:pPr>
      <w:rPr>
        <w:rFonts w:ascii="Arial" w:hAnsi="Arial" w:cs="Times New Roman" w:hint="default"/>
      </w:rPr>
    </w:lvl>
    <w:lvl w:ilvl="4" w:tplc="0BB0AAFE">
      <w:start w:val="1"/>
      <w:numFmt w:val="bullet"/>
      <w:lvlText w:val="•"/>
      <w:lvlJc w:val="left"/>
      <w:pPr>
        <w:tabs>
          <w:tab w:val="num" w:pos="3600"/>
        </w:tabs>
        <w:ind w:left="3600" w:hanging="360"/>
      </w:pPr>
      <w:rPr>
        <w:rFonts w:ascii="Arial" w:hAnsi="Arial" w:cs="Times New Roman" w:hint="default"/>
      </w:rPr>
    </w:lvl>
    <w:lvl w:ilvl="5" w:tplc="76F05E0C">
      <w:start w:val="1"/>
      <w:numFmt w:val="bullet"/>
      <w:lvlText w:val="•"/>
      <w:lvlJc w:val="left"/>
      <w:pPr>
        <w:tabs>
          <w:tab w:val="num" w:pos="4320"/>
        </w:tabs>
        <w:ind w:left="4320" w:hanging="360"/>
      </w:pPr>
      <w:rPr>
        <w:rFonts w:ascii="Arial" w:hAnsi="Arial" w:cs="Times New Roman" w:hint="default"/>
      </w:rPr>
    </w:lvl>
    <w:lvl w:ilvl="6" w:tplc="7C1CC1F6">
      <w:start w:val="1"/>
      <w:numFmt w:val="bullet"/>
      <w:lvlText w:val="•"/>
      <w:lvlJc w:val="left"/>
      <w:pPr>
        <w:tabs>
          <w:tab w:val="num" w:pos="5040"/>
        </w:tabs>
        <w:ind w:left="5040" w:hanging="360"/>
      </w:pPr>
      <w:rPr>
        <w:rFonts w:ascii="Arial" w:hAnsi="Arial" w:cs="Times New Roman" w:hint="default"/>
      </w:rPr>
    </w:lvl>
    <w:lvl w:ilvl="7" w:tplc="7DD269E2">
      <w:start w:val="1"/>
      <w:numFmt w:val="bullet"/>
      <w:lvlText w:val="•"/>
      <w:lvlJc w:val="left"/>
      <w:pPr>
        <w:tabs>
          <w:tab w:val="num" w:pos="5760"/>
        </w:tabs>
        <w:ind w:left="5760" w:hanging="360"/>
      </w:pPr>
      <w:rPr>
        <w:rFonts w:ascii="Arial" w:hAnsi="Arial" w:cs="Times New Roman" w:hint="default"/>
      </w:rPr>
    </w:lvl>
    <w:lvl w:ilvl="8" w:tplc="76C4A87E">
      <w:start w:val="1"/>
      <w:numFmt w:val="bullet"/>
      <w:lvlText w:val="•"/>
      <w:lvlJc w:val="left"/>
      <w:pPr>
        <w:tabs>
          <w:tab w:val="num" w:pos="6480"/>
        </w:tabs>
        <w:ind w:left="6480" w:hanging="360"/>
      </w:pPr>
      <w:rPr>
        <w:rFonts w:ascii="Arial" w:hAnsi="Arial" w:cs="Times New Roman" w:hint="default"/>
      </w:rPr>
    </w:lvl>
  </w:abstractNum>
  <w:abstractNum w:abstractNumId="5">
    <w:nsid w:val="6FDF1873"/>
    <w:multiLevelType w:val="hybridMultilevel"/>
    <w:tmpl w:val="55B685D6"/>
    <w:lvl w:ilvl="0" w:tplc="DCB6B0F0">
      <w:start w:val="1"/>
      <w:numFmt w:val="decimal"/>
      <w:lvlText w:val="%1."/>
      <w:lvlJc w:val="left"/>
      <w:pPr>
        <w:ind w:left="408" w:hanging="408"/>
      </w:pPr>
      <w:rPr>
        <w:rFonts w:hint="default"/>
        <w:sz w:val="3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
  </w:num>
  <w:num w:numId="2">
    <w:abstractNumId w:val="1"/>
  </w:num>
  <w:num w:numId="3">
    <w:abstractNumId w:val="4"/>
  </w:num>
  <w:num w:numId="4">
    <w:abstractNumId w:val="0"/>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C218D"/>
    <w:rsid w:val="00042C39"/>
    <w:rsid w:val="000D5862"/>
    <w:rsid w:val="0010497B"/>
    <w:rsid w:val="00177F02"/>
    <w:rsid w:val="00180E92"/>
    <w:rsid w:val="0018145E"/>
    <w:rsid w:val="001C30AA"/>
    <w:rsid w:val="001D30D9"/>
    <w:rsid w:val="002356D9"/>
    <w:rsid w:val="002D3CD1"/>
    <w:rsid w:val="003D3B8B"/>
    <w:rsid w:val="003F515E"/>
    <w:rsid w:val="004161A5"/>
    <w:rsid w:val="005204E5"/>
    <w:rsid w:val="00571ADE"/>
    <w:rsid w:val="005F39BB"/>
    <w:rsid w:val="00646493"/>
    <w:rsid w:val="00650ABC"/>
    <w:rsid w:val="00662AE3"/>
    <w:rsid w:val="006B02A4"/>
    <w:rsid w:val="006D6FBC"/>
    <w:rsid w:val="008328D2"/>
    <w:rsid w:val="008D3911"/>
    <w:rsid w:val="009E7E89"/>
    <w:rsid w:val="009F21A6"/>
    <w:rsid w:val="00A9134A"/>
    <w:rsid w:val="00A937EF"/>
    <w:rsid w:val="00AC218D"/>
    <w:rsid w:val="00AE22ED"/>
    <w:rsid w:val="00D0393F"/>
    <w:rsid w:val="00D05DF2"/>
    <w:rsid w:val="00D91009"/>
    <w:rsid w:val="00E365E5"/>
    <w:rsid w:val="00EF0FFA"/>
    <w:rsid w:val="00F43140"/>
    <w:rsid w:val="00F768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218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218D"/>
    <w:pPr>
      <w:ind w:left="720"/>
      <w:contextualSpacing/>
    </w:pPr>
  </w:style>
  <w:style w:type="paragraph" w:styleId="a4">
    <w:name w:val="Normal (Web)"/>
    <w:basedOn w:val="a"/>
    <w:uiPriority w:val="99"/>
    <w:unhideWhenUsed/>
    <w:rsid w:val="00AC21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AC21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C218D"/>
    <w:rPr>
      <w:rFonts w:ascii="Tahoma" w:hAnsi="Tahoma" w:cs="Tahoma"/>
      <w:sz w:val="16"/>
      <w:szCs w:val="16"/>
    </w:rPr>
  </w:style>
  <w:style w:type="character" w:styleId="a7">
    <w:name w:val="Strong"/>
    <w:uiPriority w:val="22"/>
    <w:qFormat/>
    <w:rsid w:val="00AC218D"/>
    <w:rPr>
      <w:b/>
      <w:bCs/>
    </w:rPr>
  </w:style>
  <w:style w:type="character" w:styleId="a8">
    <w:name w:val="Emphasis"/>
    <w:uiPriority w:val="20"/>
    <w:qFormat/>
    <w:rsid w:val="00AC218D"/>
    <w:rPr>
      <w:i/>
      <w:iCs/>
    </w:rPr>
  </w:style>
  <w:style w:type="paragraph" w:styleId="a9">
    <w:name w:val="No Spacing"/>
    <w:uiPriority w:val="1"/>
    <w:qFormat/>
    <w:rsid w:val="00AC218D"/>
    <w:pPr>
      <w:spacing w:after="0" w:line="240" w:lineRule="auto"/>
    </w:pPr>
    <w:rPr>
      <w:rFonts w:ascii="Calibri" w:eastAsia="Calibri" w:hAnsi="Calibri" w:cs="Times New Roman"/>
    </w:rPr>
  </w:style>
  <w:style w:type="paragraph" w:customStyle="1" w:styleId="Default">
    <w:name w:val="Default"/>
    <w:uiPriority w:val="99"/>
    <w:rsid w:val="00571ADE"/>
    <w:pPr>
      <w:autoSpaceDE w:val="0"/>
      <w:autoSpaceDN w:val="0"/>
      <w:adjustRightInd w:val="0"/>
      <w:spacing w:after="0" w:line="240" w:lineRule="auto"/>
    </w:pPr>
    <w:rPr>
      <w:rFonts w:ascii="Whitney" w:eastAsia="Calibri" w:hAnsi="Whitney" w:cs="Whitney"/>
      <w:color w:val="000000"/>
      <w:sz w:val="24"/>
      <w:szCs w:val="24"/>
      <w:lang w:eastAsia="ru-RU"/>
    </w:rPr>
  </w:style>
  <w:style w:type="character" w:styleId="aa">
    <w:name w:val="Hyperlink"/>
    <w:uiPriority w:val="99"/>
    <w:unhideWhenUsed/>
    <w:rsid w:val="00571ADE"/>
    <w:rPr>
      <w:color w:val="0000FF"/>
      <w:u w:val="single"/>
    </w:rPr>
  </w:style>
  <w:style w:type="paragraph" w:styleId="ab">
    <w:name w:val="header"/>
    <w:basedOn w:val="a"/>
    <w:link w:val="ac"/>
    <w:uiPriority w:val="99"/>
    <w:semiHidden/>
    <w:unhideWhenUsed/>
    <w:rsid w:val="001C30AA"/>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1C30AA"/>
  </w:style>
  <w:style w:type="paragraph" w:styleId="ad">
    <w:name w:val="footer"/>
    <w:basedOn w:val="a"/>
    <w:link w:val="ae"/>
    <w:uiPriority w:val="99"/>
    <w:unhideWhenUsed/>
    <w:rsid w:val="001C30A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C30A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E%D1%82%D1%81%D0%BB%D0%BE%D0%B5%D0%BD%D0%B8%D0%B5_%D1%81%D0%B5%D1%82%D1%87%D0%B0%D1%82%D0%BA%D0%B8" TargetMode="External"/><Relationship Id="rId18" Type="http://schemas.openxmlformats.org/officeDocument/2006/relationships/hyperlink" Target="http://ru.wikipedia.org/wiki/%D0%9E%D0%BF%D1%80%D0%B5%D0%B4%D0%B5%D0%BB%D0%B5%D0%BD%D0%B8%D0%B5_%D0%BE%D1%81%D1%82%D1%80%D0%BE%D1%82%D1%8B_%D0%B7%D1%80%D0%B5%D0%BD%D0%B8%D1%8F" TargetMode="External"/><Relationship Id="rId26" Type="http://schemas.openxmlformats.org/officeDocument/2006/relationships/hyperlink" Target="http://poddonmsk.ru/skati-0/%D0%A5%D0%BB%D0%BE%D1%80%D0%BE%D0%BF%D0%BB%D0%B0%D1%81%D1%82" TargetMode="External"/><Relationship Id="rId39" Type="http://schemas.openxmlformats.org/officeDocument/2006/relationships/image" Target="media/image11.png"/><Relationship Id="rId21" Type="http://schemas.openxmlformats.org/officeDocument/2006/relationships/hyperlink" Target="http://poddonmsk.ru/skati-0/%D0%90%D0%B4%D0%B5%D0%BD%D0%BE%D0%B7%D0%B8%D0%BD%D1%82%D1%80%D0%B8%D1%84%D0%BE%D1%81%D1%84%D0%B0%D1%82" TargetMode="External"/><Relationship Id="rId34" Type="http://schemas.openxmlformats.org/officeDocument/2006/relationships/image" Target="media/image7.jpeg"/><Relationship Id="rId42" Type="http://schemas.openxmlformats.org/officeDocument/2006/relationships/hyperlink" Target="http://www.kabel-news.ru" TargetMode="External"/><Relationship Id="rId47" Type="http://schemas.openxmlformats.org/officeDocument/2006/relationships/hyperlink" Target="http://www.ncbi.nlm.nih.gov/pubmed?term=Liang%20FQ%5bAuthor%5d&amp;cauthor=true&amp;cauthor_uid=15797866" TargetMode="External"/><Relationship Id="rId50" Type="http://schemas.openxmlformats.org/officeDocument/2006/relationships/hyperlink" Target="http://www.ncbi.nlm.nih.gov/pubmed?term=Boulton%20M%5bAuthor%5d&amp;cauthor=true&amp;cauthor_uid=15797866" TargetMode="External"/><Relationship Id="rId55" Type="http://schemas.openxmlformats.org/officeDocument/2006/relationships/hyperlink" Target="mailto:jenniluke@compuserve.co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u.wikipedia.org/wiki/%D0%A4%D0%BE%D1%82%D0%BE%D1%80%D0%B5%D1%86%D0%B5%D0%BF%D1%82%D0%BE%D1%80" TargetMode="External"/><Relationship Id="rId20" Type="http://schemas.openxmlformats.org/officeDocument/2006/relationships/hyperlink" Target="http://poddonmsk.ru/skati-0/%D0%A4%D0%B5%D1%80%D0%BC%D0%B5%D0%BD%D1%82" TargetMode="External"/><Relationship Id="rId29" Type="http://schemas.openxmlformats.org/officeDocument/2006/relationships/hyperlink" Target="http://poddonmsk.ru/skati-0/%D0%9C%D0%B8%D1%82%D0%BE%D1%85%D0%BE%D0%BD%D0%B4%D1%80%D0%B8%D1%8F" TargetMode="External"/><Relationship Id="rId41" Type="http://schemas.openxmlformats.org/officeDocument/2006/relationships/image" Target="media/image13.png"/><Relationship Id="rId54" Type="http://schemas.openxmlformats.org/officeDocument/2006/relationships/hyperlink" Target="http://e.mail.ru/cgi-bin/link?check=1&amp;refresh=1&amp;cnf=abfc95&amp;url=http%3A%2F%2Fwww.ncbi.nlm.nih.gov%2Fpubmed%3Fterm%3DLuke%2520J%255BAuthor%255D%26cauthor%3Dtrue%26cauthor_uid%3D11275672&amp;msgid=13975463480000000629;0,1&amp;x-email=vn-led%40bk.ru"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1%D1%82%D0%B5%D0%BA%D0%BB%D0%BE%D0%B2%D0%B8%D0%B4%D0%BD%D0%BE%D0%B5_%D1%82%D0%B5%D0%BB%D0%BE" TargetMode="External"/><Relationship Id="rId24" Type="http://schemas.openxmlformats.org/officeDocument/2006/relationships/hyperlink" Target="http://poddonmsk.ru/skati-0/%D0%9F%D1%80%D0%BE%D1%82%D0%BE%D0%BD" TargetMode="Externa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http://www.ncbi.nlm.nih.gov/pubmed?term=Shamsi%20FA%5bAuthor%5d&amp;cauthor=true&amp;cauthor_uid=15797866" TargetMode="External"/><Relationship Id="rId53" Type="http://schemas.openxmlformats.org/officeDocument/2006/relationships/hyperlink" Target="http://www.melatonina.it/farma/download/degree%20of%20pineal%20calcification.pdf" TargetMode="External"/><Relationship Id="rId58" Type="http://schemas.openxmlformats.org/officeDocument/2006/relationships/hyperlink" Target="http://e.mail.ru/cgi-bin/link?check=1&amp;refresh=1&amp;cnf=0f99d2&amp;url=http%3A%2F%2Fwww.fesmu.ru%2Felib%2Fsearch.aspx%3Fauthor%3D%2522%D0%A4%D0%BE%D0%BA%D0%B8%D0%BD%2520%D0%95.%D0%98.%2522&amp;msgid=13975463480000000629;0,1&amp;x-email=vn-led%40bk.ru" TargetMode="External"/><Relationship Id="rId5" Type="http://schemas.openxmlformats.org/officeDocument/2006/relationships/webSettings" Target="webSettings.xml"/><Relationship Id="rId15" Type="http://schemas.openxmlformats.org/officeDocument/2006/relationships/hyperlink" Target="http://ru.wikipedia.org/wiki/2007_%D0%B3%D0%BE%D0%B4" TargetMode="External"/><Relationship Id="rId23" Type="http://schemas.openxmlformats.org/officeDocument/2006/relationships/hyperlink" Target="http://poddonmsk.ru/skati-0/%D0%A4%D0%BE%D1%81%D1%84%D0%B0%D1%82" TargetMode="External"/><Relationship Id="rId28" Type="http://schemas.openxmlformats.org/officeDocument/2006/relationships/hyperlink" Target="http://poddonmsk.ru/skati-0/%D0%9C%D0%B0%D1%82%D1%80%D0%B8%D0%BA%D1%81" TargetMode="External"/><Relationship Id="rId36" Type="http://schemas.openxmlformats.org/officeDocument/2006/relationships/image" Target="media/image8.jpeg"/><Relationship Id="rId49" Type="http://schemas.openxmlformats.org/officeDocument/2006/relationships/hyperlink" Target="http://www.ncbi.nlm.nih.gov/pubmed?term=Davies%20S%5bAuthor%5d&amp;cauthor=true&amp;cauthor_uid=15797866" TargetMode="External"/><Relationship Id="rId57" Type="http://schemas.openxmlformats.org/officeDocument/2006/relationships/hyperlink" Target="http://e.mail.ru/cgi-bin/link?check=1&amp;refresh=1&amp;cnf=e10dc8&amp;url=http%3A%2F%2Fwww.fesmu.ru%2Felib%2Fsearch.aspx%3Fauthor%3D%2522%D0%95%D1%80%D0%BE%D1%84%D0%B5%D0%B5%D0%B2%D0%B0%2520%D0%95.%D0%90.%2522&amp;msgid=13975463480000000629;0,1&amp;x-email=vn-led%40bk.ru" TargetMode="External"/><Relationship Id="rId61" Type="http://schemas.openxmlformats.org/officeDocument/2006/relationships/hyperlink" Target="http://e.mail.ru/cgi-bin/link?check=1&amp;refresh=1&amp;cnf=09646a&amp;url=http%3A%2F%2Fwww.fesmu.ru%2Felib%2Fsearch.aspx%3Fauthor%3D%2522%D0%9F%D0%BE%D1%81%D1%82%D0%BD%D0%BE%D0%B2%2520%D0%90.%D0%90.%2522&amp;msgid=13975463480000000629;0,1&amp;x-email=vn-led%40bk.ru" TargetMode="External"/><Relationship Id="rId10" Type="http://schemas.openxmlformats.org/officeDocument/2006/relationships/hyperlink" Target="http://ru.wikipedia.org/wiki/%D0%92%D0%BD%D1%83%D1%82%D1%80%D0%B5%D0%BD%D0%BD%D1%8F%D1%8F_%D0%BF%D0%BE%D0%B3%D1%80%D0%B0%D0%BD%D0%B8%D1%87%D0%BD%D0%B0%D1%8F_%D0%BC%D0%B5%D0%BC%D0%B1%D1%80%D0%B0%D0%BD%D0%B0" TargetMode="External"/><Relationship Id="rId19" Type="http://schemas.openxmlformats.org/officeDocument/2006/relationships/image" Target="media/image2.png"/><Relationship Id="rId31" Type="http://schemas.openxmlformats.org/officeDocument/2006/relationships/image" Target="media/image4.png"/><Relationship Id="rId44" Type="http://schemas.openxmlformats.org/officeDocument/2006/relationships/hyperlink" Target="http://www.ncbi.nlm.nih.gov/pubmed?term=Godley%20BF%5bAuthor%5d&amp;cauthor=true&amp;cauthor_uid=15797866" TargetMode="External"/><Relationship Id="rId52" Type="http://schemas.openxmlformats.org/officeDocument/2006/relationships/hyperlink" Target="http://www.smartgroup.org/industry-%20%20news/ensuring-safety-in-led-lighting/" TargetMode="External"/><Relationship Id="rId60" Type="http://schemas.openxmlformats.org/officeDocument/2006/relationships/hyperlink" Target="http://e.mail.ru/cgi-bin/link?check=1&amp;refresh=1&amp;cnf=f8b9b8&amp;url=http%3A%2F%2Fwww.fesmu.ru%2Felib%2Fsearch.aspx%3Fauthor%3D%2522%D0%9D%D0%BE%D1%80%D1%83%2520%D0%94%D0%B5%2520%D0%9A%D0%BB%D0%B5%D1%80%D0%BA%2522&amp;msgid=13975463480000000629;0,1&amp;x-email=vn-led%40bk.ru" TargetMode="External"/><Relationship Id="rId4" Type="http://schemas.openxmlformats.org/officeDocument/2006/relationships/settings" Target="settings.xml"/><Relationship Id="rId9" Type="http://schemas.openxmlformats.org/officeDocument/2006/relationships/hyperlink" Target="http://ru.wikipedia.org/wiki/%D0%9C%D1%8E%D0%BB%D0%BB%D0%B5%D1%80,_%D0%93%D0%B5%D0%BD%D1%80%D0%B8%D1%85_(%D0%B0%D0%BD%D0%B0%D1%82%D0%BE%D0%BC)" TargetMode="External"/><Relationship Id="rId14" Type="http://schemas.openxmlformats.org/officeDocument/2006/relationships/hyperlink" Target="http://ru.wikipedia.org/wiki/%D0%9B%D0%B5%D0%B9%D0%BF%D1%86%D0%B8%D0%B3%D1%81%D0%BA%D0%B8%D0%B9_%D1%83%D0%BD%D0%B8%D0%B2%D0%B5%D1%80%D1%81%D0%B8%D1%82%D0%B5%D1%82" TargetMode="External"/><Relationship Id="rId22" Type="http://schemas.openxmlformats.org/officeDocument/2006/relationships/hyperlink" Target="http://poddonmsk.ru/skati-0/%D0%90%D0%B4%D0%B5%D0%BD%D0%BE%D0%B7%D0%B8%D0%BD%D0%B4%D0%B8%D1%84%D0%BE%D1%81%D1%84%D0%B0%D1%82" TargetMode="External"/><Relationship Id="rId27" Type="http://schemas.openxmlformats.org/officeDocument/2006/relationships/hyperlink" Target="http://poddonmsk.ru/skati-0/%D0%A1%D1%82%D1%80%D0%BE%D0%BC%D0%B0" TargetMode="External"/><Relationship Id="rId30" Type="http://schemas.openxmlformats.org/officeDocument/2006/relationships/image" Target="media/image3.png"/><Relationship Id="rId35" Type="http://schemas.openxmlformats.org/officeDocument/2006/relationships/hyperlink" Target="http://allhormon.org.ua/wp-content/uploads/2011/01/12.jpg" TargetMode="External"/><Relationship Id="rId43" Type="http://schemas.openxmlformats.org/officeDocument/2006/relationships/hyperlink" Target="http://www.ncbi.nlm.nih.gov/pubmed?term=Godley%20BF%5bAuthor%5d&amp;cauthor=true&amp;cauthor_uid=15797866" TargetMode="External"/><Relationship Id="rId48" Type="http://schemas.openxmlformats.org/officeDocument/2006/relationships/hyperlink" Target="http://www.ncbi.nlm.nih.gov/pubmed?term=Jarrett%20SG%5bAuthor%5d&amp;cauthor=true&amp;cauthor_uid=15797866" TargetMode="External"/><Relationship Id="rId56" Type="http://schemas.openxmlformats.org/officeDocument/2006/relationships/hyperlink" Target="http://e.mail.ru/cgi-bin/link?check=1&amp;refresh=1&amp;cnf=716052&amp;url=http%3A%2F%2Fwww.fesmu.ru%2Felib%2Fsearch.aspx%3Fauthor%3D%2522%D0%A1%D0%B0%D0%B2%D0%B5%D0%BB%D1%8C%D0%B5%D0%B2%2520%D0%A1.%D0%92.%2522&amp;msgid=13975463480000000629;0,1&amp;x-email=vn-led%40bk.ru" TargetMode="External"/><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www.ncbi.nlm.nih.gov/pubmed?term=Boulton%20M%5bAuthor%5d&amp;cauthor=true&amp;cauthor_uid=15797866" TargetMode="External"/><Relationship Id="rId3" Type="http://schemas.openxmlformats.org/officeDocument/2006/relationships/styles" Target="styles.xml"/><Relationship Id="rId12" Type="http://schemas.openxmlformats.org/officeDocument/2006/relationships/hyperlink" Target="http://ru.wikipedia.org/wiki/%D0%92%D0%BD%D0%B5%D1%88%D0%BD%D1%8F%D1%8F_%D0%BF%D0%BE%D0%B3%D1%80%D0%B0%D0%BD%D0%B8%D1%87%D0%BD%D0%B0%D1%8F_%D0%BC%D0%B5%D0%BC%D0%B1%D1%80%D0%B0%D0%BD%D0%B0" TargetMode="External"/><Relationship Id="rId17" Type="http://schemas.openxmlformats.org/officeDocument/2006/relationships/hyperlink" Target="http://ru.wikipedia.org/wiki/%D0%9E%D0%BF%D1%82%D0%B8%D1%87%D0%B5%D1%81%D0%BA%D0%BE%D0%B5_%D0%B2%D0%BE%D0%BB%D0%BE%D0%BA%D0%BD%D0%BE" TargetMode="External"/><Relationship Id="rId25" Type="http://schemas.openxmlformats.org/officeDocument/2006/relationships/hyperlink" Target="http://poddonmsk.ru/" TargetMode="External"/><Relationship Id="rId33" Type="http://schemas.openxmlformats.org/officeDocument/2006/relationships/image" Target="media/image6.jpeg"/><Relationship Id="rId38" Type="http://schemas.openxmlformats.org/officeDocument/2006/relationships/image" Target="media/image10.png"/><Relationship Id="rId46" Type="http://schemas.openxmlformats.org/officeDocument/2006/relationships/hyperlink" Target="http://www.ncbi.nlm.nih.gov/pubmed?term=Shamsi%20FA%5bAuthor%5d&amp;cauthor=true&amp;cauthor_uid=15797866" TargetMode="External"/><Relationship Id="rId59" Type="http://schemas.openxmlformats.org/officeDocument/2006/relationships/hyperlink" Target="http://e.mail.ru/cgi-bin/link?check=1&amp;refresh=1&amp;cnf=d59e5e&amp;url=http%3A%2F%2Fwww.fesmu.ru%2Felib%2Fsearch.aspx%3Fauthor%3D%2522%D0%93%D1%83%D0%BB%D0%B8%D0%BC%D0%BE%D0%B2%D0%B0%2520%D0%92.%D0%98.%2522&amp;msgid=13975463480000000629;0,1&amp;x-email=vn-led%40b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6CCBEC4-B5D6-4BAD-884E-3B222049B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33</Pages>
  <Words>11034</Words>
  <Characters>62897</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73784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Капцов</dc:creator>
  <cp:lastModifiedBy>Капцов</cp:lastModifiedBy>
  <cp:revision>9</cp:revision>
  <dcterms:created xsi:type="dcterms:W3CDTF">2014-08-25T06:45:00Z</dcterms:created>
  <dcterms:modified xsi:type="dcterms:W3CDTF">2014-09-08T07:37:00Z</dcterms:modified>
</cp:coreProperties>
</file>